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A6071">
        <w:rPr>
          <w:b/>
          <w:noProof/>
          <w:sz w:val="24"/>
        </w:rPr>
        <w:t>4</w:t>
      </w:r>
      <w:r>
        <w:rPr>
          <w:b/>
          <w:noProof/>
          <w:sz w:val="24"/>
        </w:rPr>
        <w:t>-e</w:t>
      </w:r>
      <w:r w:rsidR="001E41F3">
        <w:rPr>
          <w:b/>
          <w:i/>
          <w:noProof/>
          <w:sz w:val="28"/>
        </w:rPr>
        <w:tab/>
      </w:r>
      <w:r w:rsidRPr="00E13F3D">
        <w:rPr>
          <w:b/>
          <w:i/>
          <w:noProof/>
          <w:sz w:val="28"/>
        </w:rPr>
        <w:t>R5-</w:t>
      </w:r>
      <w:r>
        <w:rPr>
          <w:b/>
          <w:i/>
          <w:noProof/>
          <w:sz w:val="28"/>
        </w:rPr>
        <w:t>2</w:t>
      </w:r>
      <w:r w:rsidR="007A6071">
        <w:rPr>
          <w:b/>
          <w:i/>
          <w:noProof/>
          <w:sz w:val="28"/>
        </w:rPr>
        <w:t>2</w:t>
      </w:r>
      <w:r w:rsidR="00406C25">
        <w:rPr>
          <w:b/>
          <w:i/>
          <w:noProof/>
          <w:sz w:val="28"/>
        </w:rPr>
        <w:t>1</w:t>
      </w:r>
      <w:r w:rsidR="00453E38">
        <w:rPr>
          <w:b/>
          <w:i/>
          <w:noProof/>
          <w:sz w:val="28"/>
        </w:rPr>
        <w:t>487</w:t>
      </w:r>
    </w:p>
    <w:p w:rsidR="001E41F3" w:rsidRDefault="004E6014"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7A6071">
        <w:rPr>
          <w:b/>
          <w:noProof/>
          <w:sz w:val="24"/>
        </w:rPr>
        <w:t>21st</w:t>
      </w:r>
      <w:r w:rsidR="00C92C0B">
        <w:rPr>
          <w:b/>
          <w:noProof/>
          <w:sz w:val="24"/>
        </w:rPr>
        <w:t xml:space="preserve"> </w:t>
      </w:r>
      <w:r w:rsidR="007A6071">
        <w:rPr>
          <w:b/>
          <w:noProof/>
          <w:sz w:val="24"/>
        </w:rPr>
        <w:t>Feb</w:t>
      </w:r>
      <w:r w:rsidR="00C92C0B">
        <w:rPr>
          <w:b/>
          <w:noProof/>
          <w:sz w:val="24"/>
        </w:rPr>
        <w:t xml:space="preserve"> - </w:t>
      </w:r>
      <w:r w:rsidR="00C92C0B">
        <w:rPr>
          <w:b/>
          <w:noProof/>
          <w:sz w:val="24"/>
        </w:rPr>
        <w:fldChar w:fldCharType="begin"/>
      </w:r>
      <w:r w:rsidR="00C92C0B">
        <w:rPr>
          <w:b/>
          <w:noProof/>
          <w:sz w:val="24"/>
        </w:rPr>
        <w:instrText xml:space="preserve"> DOCPROPERTY  EndDate  \* MERGEFORMAT </w:instrText>
      </w:r>
      <w:r w:rsidR="00C92C0B">
        <w:rPr>
          <w:b/>
          <w:noProof/>
          <w:sz w:val="24"/>
        </w:rPr>
        <w:fldChar w:fldCharType="separate"/>
      </w:r>
      <w:r w:rsidR="0074508E">
        <w:rPr>
          <w:b/>
          <w:noProof/>
          <w:sz w:val="24"/>
        </w:rPr>
        <w:t>4</w:t>
      </w:r>
      <w:r w:rsidR="00C92C0B">
        <w:rPr>
          <w:b/>
          <w:noProof/>
          <w:sz w:val="24"/>
        </w:rPr>
        <w:t xml:space="preserve">th </w:t>
      </w:r>
      <w:r w:rsidR="007A6071">
        <w:rPr>
          <w:b/>
          <w:noProof/>
          <w:sz w:val="24"/>
        </w:rPr>
        <w:t>Mar</w:t>
      </w:r>
      <w:r w:rsidR="00C92C0B" w:rsidRPr="00BA51D9">
        <w:rPr>
          <w:b/>
          <w:noProof/>
          <w:sz w:val="24"/>
        </w:rPr>
        <w:t xml:space="preserve"> 20</w:t>
      </w:r>
      <w:r w:rsidR="00C92C0B">
        <w:rPr>
          <w:b/>
          <w:noProof/>
          <w:sz w:val="24"/>
        </w:rPr>
        <w:t>2</w:t>
      </w:r>
      <w:r w:rsidR="007A6071">
        <w:rPr>
          <w:b/>
          <w:noProof/>
          <w:sz w:val="24"/>
        </w:rPr>
        <w:t>2</w:t>
      </w:r>
      <w:r w:rsidR="00C92C0B">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74508E">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508E" w:rsidP="003169CC">
            <w:pPr>
              <w:pStyle w:val="CRCoverPage"/>
              <w:spacing w:after="0"/>
              <w:jc w:val="center"/>
              <w:rPr>
                <w:noProof/>
              </w:rPr>
            </w:pPr>
            <w:r>
              <w:rPr>
                <w:b/>
                <w:noProof/>
                <w:sz w:val="28"/>
              </w:rPr>
              <w:t>0332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453E38"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D06F7">
              <w:rPr>
                <w:b/>
                <w:noProof/>
                <w:sz w:val="28"/>
              </w:rPr>
              <w:t>6.</w:t>
            </w:r>
            <w:r w:rsidR="0074508E">
              <w:rPr>
                <w:b/>
                <w:noProof/>
                <w:sz w:val="28"/>
              </w:rPr>
              <w:t>1</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20DE">
            <w:pPr>
              <w:pStyle w:val="CRCoverPage"/>
              <w:spacing w:after="0"/>
              <w:ind w:left="100"/>
              <w:rPr>
                <w:noProof/>
              </w:rPr>
            </w:pPr>
            <w:r>
              <w:rPr>
                <w:noProof/>
              </w:rPr>
              <w:t>Corrections to TC 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453E38" w:rsidP="003169CC">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9D06F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53E38" w:rsidRDefault="00FD20DE">
            <w:pPr>
              <w:pStyle w:val="CRCoverPage"/>
              <w:spacing w:after="0"/>
              <w:ind w:left="100"/>
              <w:rPr>
                <w:noProof/>
              </w:rPr>
            </w:pPr>
            <w:r w:rsidRPr="00453E38">
              <w:rPr>
                <w:noProof/>
              </w:rPr>
              <w:t>Test case 10.3 carries ill-fitting, even incorrect core spec requirements</w:t>
            </w:r>
            <w:r w:rsidR="009A092E" w:rsidRPr="00453E38">
              <w:rPr>
                <w:noProof/>
              </w:rPr>
              <w:t>.</w:t>
            </w:r>
          </w:p>
          <w:p w:rsidR="009A092E" w:rsidRPr="00453E38" w:rsidRDefault="009A092E">
            <w:pPr>
              <w:pStyle w:val="CRCoverPage"/>
              <w:spacing w:after="0"/>
              <w:ind w:left="100"/>
              <w:rPr>
                <w:noProof/>
              </w:rPr>
            </w:pPr>
            <w:r w:rsidRPr="00453E38">
              <w:rPr>
                <w:noProof/>
              </w:rPr>
              <w:t>Steps for releasing the original voice call are missing.</w:t>
            </w:r>
          </w:p>
          <w:p w:rsidR="00A2068C" w:rsidRPr="00453E38" w:rsidRDefault="00A2068C">
            <w:pPr>
              <w:pStyle w:val="CRCoverPage"/>
              <w:spacing w:after="0"/>
              <w:ind w:left="100"/>
              <w:rPr>
                <w:noProof/>
              </w:rPr>
            </w:pPr>
            <w:r w:rsidRPr="00453E38">
              <w:rPr>
                <w:noProof/>
              </w:rPr>
              <w:t>Specific message co</w:t>
            </w:r>
            <w:bookmarkStart w:id="2" w:name="_GoBack"/>
            <w:bookmarkEnd w:id="2"/>
            <w:r w:rsidRPr="00453E38">
              <w:rPr>
                <w:noProof/>
              </w:rPr>
              <w:t>ntents for INVITE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53E3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20DE" w:rsidRPr="00453E38" w:rsidRDefault="00FD20DE" w:rsidP="00FD20DE">
            <w:pPr>
              <w:pStyle w:val="CRCoverPage"/>
              <w:spacing w:after="0"/>
              <w:ind w:left="100"/>
              <w:rPr>
                <w:noProof/>
              </w:rPr>
            </w:pPr>
            <w:r w:rsidRPr="00453E38">
              <w:rPr>
                <w:noProof/>
              </w:rPr>
              <w:t>Corrected Conformance Requirements.</w:t>
            </w:r>
          </w:p>
          <w:p w:rsidR="006F4CB5" w:rsidRPr="00453E38" w:rsidRDefault="009A092E" w:rsidP="006F4CB5">
            <w:pPr>
              <w:pStyle w:val="CRCoverPage"/>
              <w:spacing w:after="0"/>
              <w:ind w:left="100"/>
              <w:rPr>
                <w:noProof/>
              </w:rPr>
            </w:pPr>
            <w:r w:rsidRPr="00453E38">
              <w:rPr>
                <w:noProof/>
              </w:rPr>
              <w:t>Added missing release of original voice call.</w:t>
            </w:r>
          </w:p>
          <w:p w:rsidR="00A2068C" w:rsidRPr="00453E38" w:rsidRDefault="00A2068C" w:rsidP="006F4CB5">
            <w:pPr>
              <w:pStyle w:val="CRCoverPage"/>
              <w:spacing w:after="0"/>
              <w:ind w:left="100"/>
              <w:rPr>
                <w:noProof/>
              </w:rPr>
            </w:pPr>
            <w:r w:rsidRPr="00453E38">
              <w:rPr>
                <w:noProof/>
              </w:rPr>
              <w:t>Added specific message contents for INVITE.</w:t>
            </w:r>
          </w:p>
          <w:p w:rsidR="001E41F3" w:rsidRPr="00453E38" w:rsidRDefault="00FD20DE" w:rsidP="00FD20DE">
            <w:pPr>
              <w:pStyle w:val="CRCoverPage"/>
              <w:spacing w:after="0"/>
              <w:ind w:left="100"/>
              <w:rPr>
                <w:noProof/>
              </w:rPr>
            </w:pPr>
            <w:r w:rsidRPr="00453E38">
              <w:rPr>
                <w:noProof/>
              </w:rPr>
              <w:t>Editorial corrections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20DE" w:rsidP="00FD20DE">
            <w:pPr>
              <w:pStyle w:val="CRCoverPage"/>
              <w:spacing w:after="0"/>
              <w:ind w:left="100"/>
              <w:rPr>
                <w:noProof/>
              </w:rPr>
            </w:pPr>
            <w:r>
              <w:rPr>
                <w:noProof/>
              </w:rPr>
              <w:t>Incorrect and ill-fitting core spec requirements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0DE">
            <w:pPr>
              <w:pStyle w:val="CRCoverPage"/>
              <w:spacing w:after="0"/>
              <w:ind w:left="100"/>
              <w:rPr>
                <w:noProof/>
              </w:rPr>
            </w:pPr>
            <w:r>
              <w:rPr>
                <w:noProof/>
              </w:rPr>
              <w:t>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A092E">
            <w:pPr>
              <w:pStyle w:val="CRCoverPage"/>
              <w:spacing w:after="0"/>
              <w:ind w:left="100"/>
              <w:rPr>
                <w:noProof/>
              </w:rPr>
            </w:pPr>
            <w:r w:rsidRPr="00453E38">
              <w:rPr>
                <w:noProof/>
              </w:rPr>
              <w:t>This CR is related to submission of the test case in R5s220215</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53E38">
            <w:pPr>
              <w:pStyle w:val="CRCoverPage"/>
              <w:spacing w:after="0"/>
              <w:ind w:left="100"/>
              <w:rPr>
                <w:noProof/>
              </w:rPr>
            </w:pPr>
            <w:r>
              <w:rPr>
                <w:noProof/>
              </w:rPr>
              <w:t>This is an update of R5-221037 and the outcome of 2 revisions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5540FC" w:rsidRPr="00CD03F3" w:rsidRDefault="005540FC" w:rsidP="005540FC">
      <w:pPr>
        <w:pStyle w:val="Heading2"/>
        <w:rPr>
          <w:rFonts w:eastAsia="SimSun"/>
        </w:rPr>
      </w:pPr>
      <w:bookmarkStart w:id="3" w:name="_Toc84254391"/>
      <w:bookmarkStart w:id="4" w:name="_Toc84255186"/>
      <w:bookmarkStart w:id="5" w:name="_Toc90889157"/>
      <w:r w:rsidRPr="00CD03F3">
        <w:rPr>
          <w:rFonts w:eastAsia="SimSun"/>
        </w:rPr>
        <w:t>10.3</w:t>
      </w:r>
      <w:r w:rsidRPr="00CD03F3">
        <w:rPr>
          <w:rFonts w:eastAsia="SimSun"/>
        </w:rPr>
        <w:tab/>
        <w:t>Emergency call with emergency registration / Emergency SIP signalling and media in parallel with another ongoing IM CN subsystem signalling and media / 5GS</w:t>
      </w:r>
      <w:bookmarkEnd w:id="3"/>
      <w:bookmarkEnd w:id="4"/>
      <w:bookmarkEnd w:id="5"/>
    </w:p>
    <w:p w:rsidR="005540FC" w:rsidRPr="00CD03F3" w:rsidRDefault="005540FC" w:rsidP="005540FC">
      <w:pPr>
        <w:pStyle w:val="H6"/>
        <w:rPr>
          <w:rFonts w:eastAsia="SimSun"/>
        </w:rPr>
      </w:pPr>
      <w:r w:rsidRPr="00CD03F3">
        <w:t>10.3.1</w:t>
      </w:r>
      <w:r w:rsidRPr="00CD03F3">
        <w:tab/>
        <w:t>Test Purpose (TP)</w:t>
      </w:r>
    </w:p>
    <w:p w:rsidR="005540FC" w:rsidRPr="00CD03F3" w:rsidRDefault="005540FC" w:rsidP="005540FC">
      <w:pPr>
        <w:pStyle w:val="H6"/>
        <w:rPr>
          <w:rFonts w:ascii="Courier New" w:hAnsi="Courier New"/>
          <w:b/>
          <w:sz w:val="16"/>
        </w:rPr>
      </w:pPr>
      <w:r w:rsidRPr="00CD03F3">
        <w:t>(1)</w:t>
      </w:r>
    </w:p>
    <w:p w:rsidR="005540FC" w:rsidRPr="00CD03F3" w:rsidRDefault="005540FC" w:rsidP="005540FC">
      <w:pPr>
        <w:pStyle w:val="PL"/>
        <w:rPr>
          <w:noProof w:val="0"/>
        </w:rPr>
      </w:pPr>
      <w:r w:rsidRPr="00CD03F3">
        <w:rPr>
          <w:b/>
          <w:noProof w:val="0"/>
        </w:rPr>
        <w:t>with</w:t>
      </w:r>
      <w:r w:rsidRPr="00CD03F3">
        <w:rPr>
          <w:noProof w:val="0"/>
        </w:rPr>
        <w:t xml:space="preserve"> { UE being registered to IMS, having set up a voice call, and having it put on hold }</w:t>
      </w:r>
    </w:p>
    <w:p w:rsidR="005540FC" w:rsidRPr="00CD03F3" w:rsidRDefault="005540FC" w:rsidP="005540FC">
      <w:pPr>
        <w:pStyle w:val="PL"/>
        <w:rPr>
          <w:noProof w:val="0"/>
        </w:rPr>
      </w:pPr>
      <w:r w:rsidRPr="00CD03F3">
        <w:rPr>
          <w:b/>
          <w:noProof w:val="0"/>
        </w:rPr>
        <w:t>ensure 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initiates and completes IMS emergency registration }</w:t>
      </w:r>
    </w:p>
    <w:p w:rsidR="000B79EA" w:rsidRPr="00CD03F3" w:rsidRDefault="000B79EA" w:rsidP="000B79EA">
      <w:pPr>
        <w:pStyle w:val="PL"/>
        <w:rPr>
          <w:ins w:id="6" w:author="Rohde &amp; Schwarz" w:date="2022-02-16T09:40:00Z"/>
          <w:noProof w:val="0"/>
        </w:rPr>
      </w:pPr>
      <w:ins w:id="7" w:author="Rohde &amp; Schwarz" w:date="2022-02-16T09:40:00Z">
        <w:r>
          <w:rPr>
            <w:noProof w:val="0"/>
          </w:rPr>
          <w:t xml:space="preserve">            }</w:t>
        </w:r>
      </w:ins>
    </w:p>
    <w:p w:rsidR="005540FC" w:rsidRPr="00CD03F3" w:rsidRDefault="005540FC" w:rsidP="005540FC">
      <w:pPr>
        <w:pStyle w:val="PL"/>
        <w:rPr>
          <w:noProof w:val="0"/>
        </w:rPr>
      </w:pPr>
    </w:p>
    <w:p w:rsidR="005540FC" w:rsidRPr="00CD03F3" w:rsidRDefault="005540FC" w:rsidP="005540FC">
      <w:pPr>
        <w:pStyle w:val="H6"/>
      </w:pPr>
      <w:r w:rsidRPr="00CD03F3">
        <w:t>(2)</w:t>
      </w:r>
    </w:p>
    <w:p w:rsidR="005540FC" w:rsidRPr="00CD03F3" w:rsidRDefault="005540FC" w:rsidP="005540FC">
      <w:pPr>
        <w:pStyle w:val="PL"/>
        <w:rPr>
          <w:noProof w:val="0"/>
        </w:rPr>
      </w:pPr>
      <w:r w:rsidRPr="00CD03F3">
        <w:rPr>
          <w:b/>
          <w:noProof w:val="0"/>
        </w:rPr>
        <w:t>with</w:t>
      </w:r>
      <w:r w:rsidRPr="00CD03F3">
        <w:rPr>
          <w:noProof w:val="0"/>
        </w:rPr>
        <w:t xml:space="preserve"> { UE being made to initiate an emergency call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having completed IMS emergency registration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correctly composed INVITE request for emergency call }</w:t>
      </w:r>
    </w:p>
    <w:p w:rsidR="005540FC" w:rsidRPr="00CD03F3" w:rsidRDefault="000B79EA" w:rsidP="005540FC">
      <w:pPr>
        <w:pStyle w:val="PL"/>
        <w:rPr>
          <w:noProof w:val="0"/>
        </w:rPr>
      </w:pPr>
      <w:ins w:id="8" w:author="Rohde &amp; Schwarz" w:date="2022-02-16T09:41:00Z">
        <w:r>
          <w:rPr>
            <w:noProof w:val="0"/>
          </w:rPr>
          <w:t xml:space="preserve">            </w:t>
        </w:r>
      </w:ins>
      <w:r w:rsidR="005540FC"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(3)</w:t>
      </w:r>
    </w:p>
    <w:p w:rsidR="005540FC" w:rsidRPr="00CD03F3" w:rsidRDefault="005540FC" w:rsidP="005540FC">
      <w:pPr>
        <w:pStyle w:val="PL"/>
        <w:rPr>
          <w:noProof w:val="0"/>
        </w:rPr>
      </w:pPr>
      <w:r w:rsidRPr="00CD03F3">
        <w:rPr>
          <w:b/>
          <w:noProof w:val="0"/>
        </w:rPr>
        <w:t>with</w:t>
      </w:r>
      <w:r w:rsidRPr="00CD03F3">
        <w:rPr>
          <w:noProof w:val="0"/>
        </w:rPr>
        <w:t xml:space="preserve"> { UE having sent INVITE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5540FC" w:rsidRPr="00CD03F3" w:rsidRDefault="000B79EA" w:rsidP="005540FC">
      <w:pPr>
        <w:pStyle w:val="PL"/>
        <w:rPr>
          <w:noProof w:val="0"/>
        </w:rPr>
      </w:pPr>
      <w:ins w:id="9" w:author="Rohde &amp; Schwarz" w:date="2022-02-16T09:41:00Z">
        <w:r>
          <w:rPr>
            <w:noProof w:val="0"/>
          </w:rPr>
          <w:t xml:space="preserve">            </w:t>
        </w:r>
      </w:ins>
      <w:r w:rsidR="005540FC"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(4)</w:t>
      </w:r>
    </w:p>
    <w:p w:rsidR="005540FC" w:rsidRPr="00CD03F3" w:rsidRDefault="005540FC" w:rsidP="005540FC">
      <w:pPr>
        <w:pStyle w:val="PL"/>
        <w:rPr>
          <w:noProof w:val="0"/>
        </w:rPr>
      </w:pPr>
      <w:r w:rsidRPr="00CD03F3">
        <w:rPr>
          <w:b/>
          <w:noProof w:val="0"/>
        </w:rPr>
        <w:t>with</w:t>
      </w:r>
      <w:r w:rsidRPr="00CD03F3">
        <w:rPr>
          <w:noProof w:val="0"/>
        </w:rPr>
        <w:t xml:space="preserve"> { Emergency call being established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receives BYE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a 200 OK response }</w:t>
      </w:r>
    </w:p>
    <w:p w:rsidR="005540FC" w:rsidRPr="00CD03F3" w:rsidRDefault="000B79EA" w:rsidP="005540FC">
      <w:pPr>
        <w:pStyle w:val="PL"/>
        <w:rPr>
          <w:noProof w:val="0"/>
        </w:rPr>
      </w:pPr>
      <w:ins w:id="10" w:author="Rohde &amp; Schwarz" w:date="2022-02-16T09:41:00Z">
        <w:r>
          <w:rPr>
            <w:noProof w:val="0"/>
          </w:rPr>
          <w:t xml:space="preserve">            </w:t>
        </w:r>
      </w:ins>
      <w:r w:rsidR="005540FC"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(5)</w:t>
      </w:r>
    </w:p>
    <w:p w:rsidR="005540FC" w:rsidRPr="00CD03F3" w:rsidRDefault="005540FC" w:rsidP="005540FC">
      <w:pPr>
        <w:pStyle w:val="PL"/>
        <w:rPr>
          <w:noProof w:val="0"/>
        </w:rPr>
      </w:pPr>
      <w:r w:rsidRPr="00CD03F3">
        <w:rPr>
          <w:b/>
          <w:noProof w:val="0"/>
        </w:rPr>
        <w:t>with</w:t>
      </w:r>
      <w:r w:rsidRPr="00CD03F3">
        <w:rPr>
          <w:noProof w:val="0"/>
        </w:rPr>
        <w:t xml:space="preserve"> { Emergency call being terminated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having sent 200 OK for BYE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re-INVITE and completes resumption of the original voice call }</w:t>
      </w:r>
    </w:p>
    <w:p w:rsidR="000B79EA" w:rsidRPr="00CD03F3" w:rsidRDefault="000B79EA" w:rsidP="000B79EA">
      <w:pPr>
        <w:pStyle w:val="PL"/>
        <w:rPr>
          <w:ins w:id="11" w:author="Rohde &amp; Schwarz" w:date="2022-02-16T09:40:00Z"/>
          <w:noProof w:val="0"/>
        </w:rPr>
      </w:pPr>
      <w:ins w:id="12" w:author="Rohde &amp; Schwarz" w:date="2022-02-16T09:40:00Z">
        <w:r>
          <w:rPr>
            <w:noProof w:val="0"/>
          </w:rPr>
          <w:t xml:space="preserve">            }</w:t>
        </w:r>
      </w:ins>
    </w:p>
    <w:p w:rsidR="005540FC" w:rsidRPr="00CD03F3" w:rsidRDefault="005540FC" w:rsidP="005540FC">
      <w:pPr>
        <w:pStyle w:val="PL"/>
        <w:rPr>
          <w:noProof w:val="0"/>
        </w:rPr>
      </w:pPr>
    </w:p>
    <w:p w:rsidR="005540FC" w:rsidRPr="00CD03F3" w:rsidRDefault="005540FC" w:rsidP="005540FC">
      <w:pPr>
        <w:pStyle w:val="H6"/>
      </w:pPr>
      <w:r w:rsidRPr="00CD03F3">
        <w:t>10.3.2</w:t>
      </w:r>
      <w:r w:rsidRPr="00CD03F3">
        <w:tab/>
        <w:t>Conformance Requirements</w:t>
      </w:r>
    </w:p>
    <w:p w:rsidR="005540FC" w:rsidRPr="00CD03F3" w:rsidRDefault="005540FC" w:rsidP="005540FC">
      <w:r w:rsidRPr="00CD03F3">
        <w:t>The conformance requirements covered in the present test case are, unless otherwise stated, Rel-15 requirements.</w:t>
      </w:r>
    </w:p>
    <w:p w:rsidR="005540FC" w:rsidDel="00673145" w:rsidRDefault="005540FC" w:rsidP="00673145">
      <w:pPr>
        <w:rPr>
          <w:del w:id="13" w:author="Rohde &amp; Schwarz" w:date="2022-02-11T09:22:00Z"/>
        </w:rPr>
      </w:pPr>
      <w:r w:rsidRPr="00CD03F3">
        <w:t>[TS 24.229 clause 5.1.6.1]:</w:t>
      </w:r>
    </w:p>
    <w:p w:rsidR="00673145" w:rsidRPr="00CD03F3" w:rsidRDefault="00673145" w:rsidP="005540FC">
      <w:pPr>
        <w:rPr>
          <w:ins w:id="14" w:author="Rohde &amp; Schwarz" w:date="2022-02-11T09:23:00Z"/>
        </w:rPr>
      </w:pPr>
    </w:p>
    <w:p w:rsidR="005540FC" w:rsidRPr="00CD03F3" w:rsidDel="00673145" w:rsidRDefault="005540FC" w:rsidP="005540FC">
      <w:pPr>
        <w:rPr>
          <w:del w:id="15" w:author="Rohde &amp; Schwarz" w:date="2022-02-11T09:22:00Z"/>
        </w:rPr>
      </w:pPr>
      <w:del w:id="16" w:author="Rohde &amp; Schwarz" w:date="2022-02-11T09:22:00Z">
        <w:r w:rsidRPr="00CD03F3" w:rsidDel="00673145">
          <w:delTex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delText>
        </w:r>
      </w:del>
    </w:p>
    <w:p w:rsidR="005540FC" w:rsidRPr="00CD03F3" w:rsidDel="00673145" w:rsidRDefault="005540FC" w:rsidP="005540FC">
      <w:pPr>
        <w:pStyle w:val="NO"/>
        <w:rPr>
          <w:del w:id="17" w:author="Rohde &amp; Schwarz" w:date="2022-02-11T09:22:00Z"/>
        </w:rPr>
      </w:pPr>
      <w:del w:id="18" w:author="Rohde &amp; Schwarz" w:date="2022-02-11T09:22:00Z">
        <w:r w:rsidRPr="00CD03F3" w:rsidDel="00673145">
          <w:delText>NOTE 1:</w:delText>
        </w:r>
        <w:r w:rsidRPr="00CD03F3" w:rsidDel="00673145">
          <w:tab/>
          <w:delText>For CS systems based on 3GPP TS 24.008 [8], clause B.5 applies.</w:delText>
        </w:r>
      </w:del>
    </w:p>
    <w:p w:rsidR="005540FC" w:rsidDel="00673145" w:rsidRDefault="005540FC" w:rsidP="005540FC">
      <w:pPr>
        <w:rPr>
          <w:del w:id="19" w:author="Rohde &amp; Schwarz" w:date="2022-02-11T09:22:00Z"/>
        </w:rPr>
      </w:pPr>
      <w:del w:id="20" w:author="Rohde &amp; Schwarz" w:date="2022-02-11T09:22:00Z">
        <w:r w:rsidRPr="00CD03F3" w:rsidDel="00673145">
          <w:delText>The UE shall determine, whether it is currently attached to its home operator</w:delText>
        </w:r>
        <w:r w:rsidRPr="00CD03F3" w:rsidDel="00673145">
          <w:rPr>
            <w:lang w:eastAsia="ja-JP"/>
          </w:rPr>
          <w:delText>'</w:delText>
        </w:r>
        <w:r w:rsidRPr="00CD03F3" w:rsidDel="00673145">
          <w:delText>s network (e.g. HPLMN) or to a different network than its home operator</w:delText>
        </w:r>
        <w:r w:rsidRPr="00CD03F3" w:rsidDel="00673145">
          <w:rPr>
            <w:lang w:eastAsia="ja-JP"/>
          </w:rPr>
          <w:delText>'</w:delText>
        </w:r>
        <w:r w:rsidRPr="00CD03F3" w:rsidDel="00673145">
          <w:delText>s network (e.g. VPLMN) by applying access technology specific procedures described in the access technology specific annexes.</w:delText>
        </w:r>
      </w:del>
    </w:p>
    <w:p w:rsidR="00673145" w:rsidRPr="006E59FF" w:rsidRDefault="00673145" w:rsidP="00673145">
      <w:pPr>
        <w:rPr>
          <w:ins w:id="21" w:author="Rohde &amp; Schwarz" w:date="2022-02-11T09:22:00Z"/>
        </w:rPr>
      </w:pPr>
      <w:ins w:id="22" w:author="Rohde &amp; Schwarz" w:date="2022-02-11T09:22:00Z">
        <w:r w:rsidRPr="006E59FF">
          <w:t>If the IM CN subsystem is selected and the UE is currently attached to its home operator's network (e.g. HPLMN) and the UE is currently registered and the IP-CAN defines emergency bearers and the core network has indicated that it supports emergency bearers, the UE shall:</w:t>
        </w:r>
      </w:ins>
    </w:p>
    <w:p w:rsidR="00673145" w:rsidRPr="006E59FF" w:rsidRDefault="00673145" w:rsidP="00673145">
      <w:pPr>
        <w:pStyle w:val="B1"/>
        <w:rPr>
          <w:ins w:id="23" w:author="Rohde &amp; Schwarz" w:date="2022-02-11T09:22:00Z"/>
          <w:lang w:eastAsia="ja-JP"/>
        </w:rPr>
      </w:pPr>
      <w:ins w:id="24" w:author="Rohde &amp; Schwarz" w:date="2022-02-11T09:22:00Z">
        <w:r w:rsidRPr="006E59FF">
          <w:rPr>
            <w:lang w:eastAsia="ja-JP"/>
          </w:rPr>
          <w:t>1)</w:t>
        </w:r>
        <w:r w:rsidRPr="006E59FF">
          <w:rPr>
            <w:lang w:eastAsia="ja-JP"/>
          </w:rPr>
          <w:tab/>
          <w:t>perform an initial emergency registration, as described in subclause 5.1.6.2; and</w:t>
        </w:r>
      </w:ins>
    </w:p>
    <w:p w:rsidR="00673145" w:rsidRPr="00CD03F3" w:rsidRDefault="00673145">
      <w:pPr>
        <w:pStyle w:val="B1"/>
        <w:rPr>
          <w:ins w:id="25" w:author="Rohde &amp; Schwarz" w:date="2022-02-11T09:22:00Z"/>
        </w:rPr>
        <w:pPrChange w:id="26" w:author="Rohde &amp; Schwarz" w:date="2022-02-11T09:23:00Z">
          <w:pPr/>
        </w:pPrChange>
      </w:pPr>
      <w:ins w:id="27" w:author="Rohde &amp; Schwarz" w:date="2022-02-11T09:22:00Z">
        <w:r w:rsidRPr="006E59FF">
          <w:rPr>
            <w:lang w:eastAsia="ja-JP"/>
          </w:rPr>
          <w:t>2)</w:t>
        </w:r>
        <w:r w:rsidRPr="006E59FF">
          <w:rPr>
            <w:lang w:eastAsia="ja-JP"/>
          </w:rPr>
          <w:tab/>
          <w:t>attempt an emergency call as described in subclause 5.1.6.8.3.</w:t>
        </w:r>
      </w:ins>
    </w:p>
    <w:p w:rsidR="005540FC" w:rsidRPr="00CD03F3" w:rsidRDefault="005540FC" w:rsidP="005540FC">
      <w:r w:rsidRPr="00CD03F3">
        <w:t>[TS 24.229 clause 5.1.6.2]:</w:t>
      </w:r>
    </w:p>
    <w:p w:rsidR="005540FC" w:rsidRPr="00CD03F3" w:rsidDel="00673145" w:rsidRDefault="005540FC" w:rsidP="005540FC">
      <w:pPr>
        <w:rPr>
          <w:del w:id="28" w:author="Rohde &amp; Schwarz" w:date="2022-02-11T09:23:00Z"/>
        </w:rPr>
      </w:pPr>
      <w:del w:id="29" w:author="Rohde &amp; Schwarz" w:date="2022-02-11T09:23:00Z">
        <w:r w:rsidRPr="00CD03F3" w:rsidDel="00673145">
          <w:delText>When the user initiates an emergency call, if emergency registration is needed (including cases described in subclause 5.1.6.2A), the UE shall perform an emergency registration prior to sending the SIP request related to the emergency call.</w:delText>
        </w:r>
      </w:del>
    </w:p>
    <w:p w:rsidR="005540FC" w:rsidRPr="00CD03F3" w:rsidDel="00673145" w:rsidRDefault="005540FC" w:rsidP="005540FC">
      <w:pPr>
        <w:rPr>
          <w:del w:id="30" w:author="Rohde &amp; Schwarz" w:date="2022-02-11T09:23:00Z"/>
        </w:rPr>
      </w:pPr>
      <w:del w:id="31" w:author="Rohde &amp; Schwarz" w:date="2022-02-11T09:23:00Z">
        <w:r w:rsidRPr="00CD03F3" w:rsidDel="00673145">
          <w:delText>...</w:delText>
        </w:r>
      </w:del>
    </w:p>
    <w:p w:rsidR="005540FC" w:rsidRPr="00CD03F3" w:rsidDel="00673145" w:rsidRDefault="005540FC" w:rsidP="005540FC">
      <w:pPr>
        <w:rPr>
          <w:del w:id="32" w:author="Rohde &amp; Schwarz" w:date="2022-02-11T09:23:00Z"/>
        </w:rPr>
      </w:pPr>
      <w:del w:id="33" w:author="Rohde &amp; Schwarz" w:date="2022-02-11T09:23:00Z">
        <w:r w:rsidRPr="00CD03F3" w:rsidDel="00673145">
          <w:delText>IP-CAN procedures for emergency registration are defined in 3GPP TS 23.167 [4B] and in each access technology specific annex.</w:delText>
        </w:r>
      </w:del>
    </w:p>
    <w:p w:rsidR="005540FC" w:rsidRPr="00CD03F3" w:rsidRDefault="005540FC" w:rsidP="005540FC">
      <w:r w:rsidRPr="00CD03F3">
        <w:t>When a UE performs an initial emergency registration the UE shall perform the actions as specified in subclause 5.1.1.2 with the following additions and modifications:</w:t>
      </w:r>
    </w:p>
    <w:p w:rsidR="005540FC" w:rsidRPr="00CD03F3" w:rsidRDefault="005540FC" w:rsidP="005540FC">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5540FC" w:rsidRPr="00CD03F3" w:rsidRDefault="005540FC" w:rsidP="005540FC">
      <w:pPr>
        <w:pStyle w:val="B1"/>
      </w:pPr>
      <w:r w:rsidRPr="00CD03F3">
        <w:t>b)</w:t>
      </w:r>
      <w:r w:rsidRPr="00CD03F3">
        <w:tab/>
        <w:t>the UE shall populate the From and To header fields of the REGISTER request with:</w:t>
      </w:r>
    </w:p>
    <w:p w:rsidR="005540FC" w:rsidRPr="00CD03F3" w:rsidRDefault="005540FC" w:rsidP="005540FC">
      <w:pPr>
        <w:pStyle w:val="B2"/>
      </w:pPr>
      <w:r w:rsidRPr="00CD03F3">
        <w:t>-</w:t>
      </w:r>
      <w:r w:rsidRPr="00CD03F3">
        <w:tab/>
        <w:t>the first entry in the list of public user identities provisioned in the UE;</w:t>
      </w:r>
    </w:p>
    <w:p w:rsidR="005540FC" w:rsidRPr="00CD03F3" w:rsidRDefault="005540FC" w:rsidP="005540FC">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5540FC" w:rsidRPr="00CD03F3" w:rsidRDefault="005540FC" w:rsidP="005540FC">
      <w:pPr>
        <w:pStyle w:val="B2"/>
      </w:pPr>
      <w:r w:rsidRPr="00CD03F3">
        <w:t>-</w:t>
      </w:r>
      <w:r w:rsidRPr="00CD03F3">
        <w:tab/>
        <w:t>the derived temporary public user identity, in all other cases.</w:t>
      </w:r>
    </w:p>
    <w:p w:rsidR="00673145" w:rsidRDefault="00673145" w:rsidP="00673145">
      <w:pPr>
        <w:rPr>
          <w:ins w:id="34" w:author="Rohde &amp; Schwarz" w:date="2022-02-11T09:23:00Z"/>
        </w:rPr>
      </w:pPr>
      <w:ins w:id="35" w:author="Rohde &amp; Schwarz" w:date="2022-02-11T09:23:00Z">
        <w:r w:rsidRPr="00CD03F3">
          <w:t>[TS 24.229 clause 5.1.6.8.</w:t>
        </w:r>
        <w:r>
          <w:t>1</w:t>
        </w:r>
        <w:r w:rsidRPr="00CD03F3">
          <w:t>]:</w:t>
        </w:r>
      </w:ins>
    </w:p>
    <w:p w:rsidR="00673145" w:rsidRPr="006E59FF" w:rsidRDefault="00673145" w:rsidP="00673145">
      <w:pPr>
        <w:rPr>
          <w:ins w:id="36" w:author="Rohde &amp; Schwarz" w:date="2022-02-11T09:23:00Z"/>
        </w:rPr>
      </w:pPr>
      <w:ins w:id="37" w:author="Rohde &amp; Schwarz" w:date="2022-02-11T09:23:00Z">
        <w:r w:rsidRPr="006E59FF">
          <w:t>When an initial request for a dialog or a standalone transaction, or an unknown method transmitted as part of UE detected emergency call procedures as defined in subclause 5.1.6 is initiated:</w:t>
        </w:r>
      </w:ins>
    </w:p>
    <w:p w:rsidR="00673145" w:rsidRDefault="00673145" w:rsidP="00673145">
      <w:pPr>
        <w:rPr>
          <w:ins w:id="38" w:author="Rohde &amp; Schwarz" w:date="2022-02-11T09:23:00Z"/>
        </w:rPr>
      </w:pPr>
      <w:ins w:id="39" w:author="Rohde &amp; Schwarz" w:date="2022-02-11T09:23:00Z">
        <w:r>
          <w:t>…</w:t>
        </w:r>
      </w:ins>
    </w:p>
    <w:p w:rsidR="00673145" w:rsidRDefault="00673145" w:rsidP="00673145">
      <w:pPr>
        <w:rPr>
          <w:ins w:id="40" w:author="Rohde &amp; Schwarz" w:date="2022-02-11T09:23:00Z"/>
        </w:rPr>
      </w:pPr>
      <w:ins w:id="41" w:author="Rohde &amp; Schwarz" w:date="2022-02-11T09:23:00Z">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ins>
    </w:p>
    <w:p w:rsidR="00673145" w:rsidRDefault="00673145" w:rsidP="00673145">
      <w:pPr>
        <w:rPr>
          <w:ins w:id="42" w:author="Rohde &amp; Schwarz" w:date="2022-02-11T09:23:00Z"/>
        </w:rPr>
      </w:pPr>
      <w:ins w:id="43" w:author="Rohde &amp; Schwarz" w:date="2022-02-11T09:23:00Z">
        <w:r>
          <w:t>-</w:t>
        </w:r>
        <w:r>
          <w:tab/>
        </w:r>
        <w:r w:rsidRPr="006E59FF">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ins>
    </w:p>
    <w:p w:rsidR="005540FC" w:rsidRPr="00CD03F3" w:rsidRDefault="005540FC" w:rsidP="00673145">
      <w:r w:rsidRPr="00CD03F3">
        <w:t>[TS 24.229 clause 5.1.6.8.3]:</w:t>
      </w:r>
    </w:p>
    <w:p w:rsidR="005540FC" w:rsidRPr="00CD03F3" w:rsidRDefault="005540FC" w:rsidP="005540FC">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5540FC" w:rsidRPr="00CD03F3" w:rsidRDefault="005540FC" w:rsidP="005540FC">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5540FC" w:rsidRPr="00CD03F3" w:rsidRDefault="005540FC" w:rsidP="005540FC">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5540FC" w:rsidRPr="00CD03F3" w:rsidRDefault="005540FC" w:rsidP="005540FC">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5540FC" w:rsidRPr="00CD03F3" w:rsidRDefault="005540FC" w:rsidP="005540FC">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5540FC" w:rsidRPr="00CD03F3" w:rsidRDefault="005540FC" w:rsidP="005540FC">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5540FC" w:rsidRPr="00CD03F3" w:rsidRDefault="005540FC" w:rsidP="005540FC">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5540FC" w:rsidRPr="00CD03F3" w:rsidRDefault="005540FC" w:rsidP="005540FC">
      <w:pPr>
        <w:pStyle w:val="NO"/>
      </w:pPr>
      <w:r w:rsidRPr="00CD03F3">
        <w:t>NOTE 2:</w:t>
      </w:r>
      <w:r w:rsidRPr="00CD03F3">
        <w:tab/>
        <w:t>Providing two P-Preferred-Identity header fields is usually supported by UE acting as enterprise network.</w:t>
      </w:r>
    </w:p>
    <w:p w:rsidR="005540FC" w:rsidRPr="00CD03F3" w:rsidRDefault="005540FC" w:rsidP="005540FC">
      <w:pPr>
        <w:pStyle w:val="B1"/>
      </w:pPr>
      <w:r w:rsidRPr="00CD03F3">
        <w:t>6)</w:t>
      </w:r>
      <w:r w:rsidRPr="00CD03F3">
        <w:tab/>
        <w:t>void;</w:t>
      </w:r>
    </w:p>
    <w:p w:rsidR="005540FC" w:rsidRPr="00CD03F3" w:rsidRDefault="005540FC" w:rsidP="005540FC">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5540FC" w:rsidRPr="00CD03F3" w:rsidRDefault="005540FC" w:rsidP="005540FC">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5540FC" w:rsidRPr="00CD03F3" w:rsidRDefault="005540FC" w:rsidP="005540FC">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5540FC" w:rsidRPr="00CD03F3" w:rsidRDefault="005540FC" w:rsidP="005540FC">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5540FC" w:rsidRPr="00CD03F3" w:rsidRDefault="005540FC" w:rsidP="005540FC">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5540FC" w:rsidRPr="00CD03F3" w:rsidRDefault="005540FC" w:rsidP="005540FC">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5540FC" w:rsidRPr="00CD03F3" w:rsidRDefault="005540FC" w:rsidP="005540FC">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5540FC" w:rsidRPr="00CD03F3" w:rsidRDefault="005540FC" w:rsidP="005540FC">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673145" w:rsidRDefault="00673145" w:rsidP="00673145">
      <w:pPr>
        <w:rPr>
          <w:ins w:id="44" w:author="Rohde &amp; Schwarz" w:date="2022-02-11T09:25:00Z"/>
        </w:rPr>
      </w:pPr>
      <w:ins w:id="45" w:author="Rohde &amp; Schwarz" w:date="2022-02-11T09:25:00Z">
        <w:r w:rsidRPr="00CD03F3">
          <w:t xml:space="preserve">[TS 24.229 annex </w:t>
        </w:r>
        <w:r>
          <w:t>U</w:t>
        </w:r>
        <w:r w:rsidRPr="00CD03F3">
          <w:t>.2.2.6]:</w:t>
        </w:r>
      </w:ins>
    </w:p>
    <w:p w:rsidR="00673145" w:rsidRPr="006E59FF" w:rsidRDefault="00673145" w:rsidP="00673145">
      <w:pPr>
        <w:rPr>
          <w:ins w:id="46" w:author="Rohde &amp; Schwarz" w:date="2022-02-11T09:25:00Z"/>
        </w:rPr>
      </w:pPr>
      <w:ins w:id="47" w:author="Rohde &amp; Schwarz" w:date="2022-02-11T09:25:00Z">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ins>
    </w:p>
    <w:p w:rsidR="00673145" w:rsidRDefault="00673145" w:rsidP="00673145">
      <w:pPr>
        <w:rPr>
          <w:ins w:id="48" w:author="Rohde &amp; Schwarz" w:date="2022-02-11T09:25:00Z"/>
        </w:rPr>
      </w:pPr>
      <w:ins w:id="49" w:author="Rohde &amp; Schwarz" w:date="2022-02-11T09:25:00Z">
        <w:r>
          <w:t>…</w:t>
        </w:r>
      </w:ins>
    </w:p>
    <w:p w:rsidR="00673145" w:rsidRPr="00CD03F3" w:rsidRDefault="00673145" w:rsidP="00673145">
      <w:pPr>
        <w:rPr>
          <w:ins w:id="50" w:author="Rohde &amp; Schwarz" w:date="2022-02-11T09:25:00Z"/>
        </w:rPr>
      </w:pPr>
      <w:ins w:id="51" w:author="Rohde &amp; Schwarz" w:date="2022-02-11T09:25: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673145" w:rsidRPr="00CD03F3" w:rsidRDefault="00673145" w:rsidP="00673145">
      <w:pPr>
        <w:rPr>
          <w:ins w:id="52" w:author="Rohde &amp; Schwarz" w:date="2022-02-11T09:25:00Z"/>
        </w:rPr>
      </w:pPr>
      <w:ins w:id="53" w:author="Rohde &amp; Schwarz" w:date="2022-02-11T09:25:00Z">
        <w:r w:rsidRPr="00CD03F3">
          <w:t>[TS 24.237 clause 7.2</w:t>
        </w:r>
        <w:r>
          <w:t>.1</w:t>
        </w:r>
        <w:r w:rsidRPr="00CD03F3">
          <w:t>]:</w:t>
        </w:r>
      </w:ins>
    </w:p>
    <w:p w:rsidR="00673145" w:rsidRPr="00CD03F3" w:rsidRDefault="00673145" w:rsidP="00673145">
      <w:pPr>
        <w:rPr>
          <w:ins w:id="54" w:author="Rohde &amp; Schwarz" w:date="2022-02-11T09:25:00Z"/>
        </w:rPr>
      </w:pPr>
      <w:ins w:id="55" w:author="Rohde &amp; Schwarz" w:date="2022-02-11T09:25:00Z">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ins>
    </w:p>
    <w:p w:rsidR="00673145" w:rsidRPr="00CD03F3" w:rsidRDefault="00673145" w:rsidP="00673145">
      <w:pPr>
        <w:rPr>
          <w:ins w:id="56" w:author="Rohde &amp; Schwarz" w:date="2022-02-11T09:25:00Z"/>
        </w:rPr>
      </w:pPr>
      <w:ins w:id="57" w:author="Rohde &amp; Schwarz" w:date="2022-02-11T09:25:00Z">
        <w:r w:rsidRPr="00CD03F3">
          <w:t>[TS 23.003 clause 13.8]:</w:t>
        </w:r>
      </w:ins>
    </w:p>
    <w:p w:rsidR="00673145" w:rsidRPr="00CD03F3" w:rsidRDefault="00673145" w:rsidP="00673145">
      <w:pPr>
        <w:rPr>
          <w:ins w:id="58" w:author="Rohde &amp; Schwarz" w:date="2022-02-11T09:25:00Z"/>
        </w:rPr>
      </w:pPr>
      <w:ins w:id="59" w:author="Rohde &amp; Schwarz" w:date="2022-02-11T09:25:00Z">
        <w:r w:rsidRPr="00CD03F3">
          <w:t>An instance-id is a SIP Contact header parameter that uniquely identifies the SIP UA performing a registration.</w:t>
        </w:r>
      </w:ins>
    </w:p>
    <w:p w:rsidR="00673145" w:rsidRPr="00CD03F3" w:rsidRDefault="00673145" w:rsidP="00673145">
      <w:pPr>
        <w:rPr>
          <w:ins w:id="60" w:author="Rohde &amp; Schwarz" w:date="2022-02-11T09:25:00Z"/>
        </w:rPr>
      </w:pPr>
      <w:ins w:id="61" w:author="Rohde &amp; Schwarz" w:date="2022-02-11T09:25:00Z">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ins>
    </w:p>
    <w:p w:rsidR="00673145" w:rsidRPr="00CD03F3" w:rsidRDefault="00673145" w:rsidP="00673145">
      <w:pPr>
        <w:pStyle w:val="EX"/>
        <w:rPr>
          <w:ins w:id="62" w:author="Rohde &amp; Schwarz" w:date="2022-02-11T09:25:00Z"/>
        </w:rPr>
      </w:pPr>
      <w:ins w:id="63" w:author="Rohde &amp; Schwarz" w:date="2022-02-11T09:25:00Z">
        <w:r w:rsidRPr="00CD03F3">
          <w:t>EXAMPLE:</w:t>
        </w:r>
        <w:r w:rsidRPr="00CD03F3">
          <w:tab/>
          <w:t>urn:gsma:imei:90420156-025763-0</w:t>
        </w:r>
      </w:ins>
    </w:p>
    <w:p w:rsidR="00673145" w:rsidRPr="00CD03F3" w:rsidRDefault="00673145" w:rsidP="00673145">
      <w:pPr>
        <w:rPr>
          <w:ins w:id="64" w:author="Rohde &amp; Schwarz" w:date="2022-02-11T09:25:00Z"/>
        </w:rPr>
      </w:pPr>
      <w:ins w:id="65" w:author="Rohde &amp; Schwarz" w:date="2022-02-11T09:25:00Z">
        <w:r w:rsidRPr="00CD03F3">
          <w:t>If no IMEI is available, the instance-id shall take the form of a string representation of a UUID as a URN as defined in IETF RFC 4122 [80]. An example of such an instance-id is as follows:</w:t>
        </w:r>
      </w:ins>
    </w:p>
    <w:p w:rsidR="00673145" w:rsidRPr="00CD03F3" w:rsidRDefault="00673145" w:rsidP="00673145">
      <w:pPr>
        <w:pStyle w:val="EX"/>
        <w:rPr>
          <w:ins w:id="66" w:author="Rohde &amp; Schwarz" w:date="2022-02-11T09:25:00Z"/>
        </w:rPr>
      </w:pPr>
      <w:ins w:id="67" w:author="Rohde &amp; Schwarz" w:date="2022-02-11T09:25:00Z">
        <w:r w:rsidRPr="00CD03F3">
          <w:t>EXAMPLE:</w:t>
        </w:r>
        <w:r w:rsidRPr="00CD03F3">
          <w:tab/>
          <w:t>urn:uuid:f81d4fae-7dec-11d0-a765-00a0c91e6bf6</w:t>
        </w:r>
      </w:ins>
    </w:p>
    <w:p w:rsidR="00673145" w:rsidRDefault="00673145" w:rsidP="00673145">
      <w:pPr>
        <w:rPr>
          <w:ins w:id="68" w:author="Rohde &amp; Schwarz" w:date="2022-02-11T09:26:00Z"/>
        </w:rPr>
      </w:pPr>
      <w:ins w:id="69" w:author="Rohde &amp; Schwarz" w:date="2022-02-11T09:25:00Z">
        <w:r w:rsidRPr="00CD03F3">
          <w:t>For more information on the instance-id and when it is used, see 3GPP TS 24.229 [81].</w:t>
        </w:r>
      </w:ins>
    </w:p>
    <w:p w:rsidR="005540FC" w:rsidRPr="00CD03F3" w:rsidDel="00673145" w:rsidRDefault="005540FC" w:rsidP="00673145">
      <w:pPr>
        <w:rPr>
          <w:del w:id="70" w:author="Rohde &amp; Schwarz" w:date="2022-02-11T09:25:00Z"/>
        </w:rPr>
      </w:pPr>
      <w:del w:id="71" w:author="Rohde &amp; Schwarz" w:date="2022-02-11T09:25:00Z">
        <w:r w:rsidRPr="00CD03F3" w:rsidDel="00673145">
          <w:delText>[TS 24.229 annex L.2.2.6]:</w:delText>
        </w:r>
      </w:del>
    </w:p>
    <w:p w:rsidR="005540FC" w:rsidRPr="00CD03F3" w:rsidDel="00673145" w:rsidRDefault="005540FC" w:rsidP="005540FC">
      <w:pPr>
        <w:rPr>
          <w:del w:id="72" w:author="Rohde &amp; Schwarz" w:date="2022-02-11T09:25:00Z"/>
        </w:rPr>
      </w:pPr>
      <w:del w:id="73" w:author="Rohde &amp; Schwarz" w:date="2022-02-11T09:25:00Z">
        <w:r w:rsidRPr="00CD03F3" w:rsidDel="00673145">
          <w:delTex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delText>
        </w:r>
      </w:del>
    </w:p>
    <w:p w:rsidR="005540FC" w:rsidRPr="00CD03F3" w:rsidDel="00673145" w:rsidRDefault="005540FC" w:rsidP="005540FC">
      <w:pPr>
        <w:rPr>
          <w:del w:id="74" w:author="Rohde &amp; Schwarz" w:date="2022-02-11T09:25:00Z"/>
        </w:rPr>
      </w:pPr>
      <w:del w:id="75" w:author="Rohde &amp; Schwarz" w:date="2022-02-11T09:25:00Z">
        <w:r w:rsidRPr="00CD03F3" w:rsidDel="00673145">
          <w:delText>...</w:delText>
        </w:r>
      </w:del>
    </w:p>
    <w:p w:rsidR="005540FC" w:rsidRPr="00CD03F3" w:rsidDel="00673145" w:rsidRDefault="005540FC" w:rsidP="005540FC">
      <w:pPr>
        <w:rPr>
          <w:del w:id="76" w:author="Rohde &amp; Schwarz" w:date="2022-02-11T09:25:00Z"/>
        </w:rPr>
      </w:pPr>
      <w:del w:id="77" w:author="Rohde &amp; Schwarz" w:date="2022-02-11T09:25:00Z">
        <w:r w:rsidRPr="00CD03F3" w:rsidDel="00673145">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5540FC" w:rsidRPr="00CD03F3" w:rsidDel="00673145" w:rsidRDefault="005540FC" w:rsidP="005540FC">
      <w:pPr>
        <w:rPr>
          <w:del w:id="78" w:author="Rohde &amp; Schwarz" w:date="2022-02-11T09:25:00Z"/>
        </w:rPr>
      </w:pPr>
      <w:del w:id="79" w:author="Rohde &amp; Schwarz" w:date="2022-02-11T09:25:00Z">
        <w:r w:rsidRPr="00CD03F3" w:rsidDel="00673145">
          <w:delText xml:space="preserve">In order to find out whether the UE is attached to the home PLMN or to the visited PLMN, the UE shall compare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values derived from its </w:delText>
        </w:r>
        <w:smartTag w:uri="urn:schemas-microsoft-com:office:smarttags" w:element="stockticker">
          <w:r w:rsidRPr="00CD03F3" w:rsidDel="00673145">
            <w:delText>IMSI</w:delText>
          </w:r>
        </w:smartTag>
        <w:r w:rsidRPr="00CD03F3" w:rsidDel="00673145">
          <w:delText xml:space="preserve"> with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of the PLMN the UE is attached to. If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of the PLMN the UE is attached to do not match with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derived from the </w:delText>
        </w:r>
        <w:smartTag w:uri="urn:schemas-microsoft-com:office:smarttags" w:element="stockticker">
          <w:r w:rsidRPr="00CD03F3" w:rsidDel="00673145">
            <w:delText>IMSI</w:delText>
          </w:r>
        </w:smartTag>
        <w:r w:rsidRPr="00CD03F3" w:rsidDel="00673145">
          <w:delText>, then for the purpose of emergency calls in the IM CN subsystem the UE shall consider to be attached to a VPLMN.</w:delText>
        </w:r>
      </w:del>
    </w:p>
    <w:p w:rsidR="005540FC" w:rsidRPr="00CD03F3" w:rsidDel="00673145" w:rsidRDefault="005540FC" w:rsidP="005540FC">
      <w:pPr>
        <w:pStyle w:val="NO"/>
        <w:rPr>
          <w:del w:id="80" w:author="Rohde &amp; Schwarz" w:date="2022-02-11T09:25:00Z"/>
        </w:rPr>
      </w:pPr>
      <w:del w:id="81" w:author="Rohde &amp; Schwarz" w:date="2022-02-11T09:25:00Z">
        <w:r w:rsidRPr="00CD03F3" w:rsidDel="00673145">
          <w:delText>NOTE 2:</w:delText>
        </w:r>
        <w:r w:rsidRPr="00CD03F3" w:rsidDel="00673145">
          <w:tab/>
          <w:delText>In this respect an equivalent HPLMN, as defined in 3GPP TS 23.122 [4C] will be considered as a visited network.</w:delText>
        </w:r>
      </w:del>
    </w:p>
    <w:p w:rsidR="005540FC" w:rsidRPr="00CD03F3" w:rsidDel="00673145" w:rsidRDefault="005540FC" w:rsidP="005540FC">
      <w:pPr>
        <w:keepNext/>
        <w:keepLines/>
        <w:spacing w:before="120"/>
        <w:ind w:left="1985" w:hanging="1985"/>
        <w:rPr>
          <w:del w:id="82" w:author="Rohde &amp; Schwarz" w:date="2022-02-11T09:25:00Z"/>
          <w:rFonts w:ascii="Arial" w:hAnsi="Arial"/>
          <w:snapToGrid w:val="0"/>
        </w:rPr>
      </w:pPr>
      <w:del w:id="83" w:author="Rohde &amp; Schwarz" w:date="2022-02-11T09:25:00Z">
        <w:r w:rsidRPr="00CD03F3" w:rsidDel="00673145">
          <w:rPr>
            <w:rFonts w:ascii="Arial" w:hAnsi="Arial"/>
            <w:snapToGrid w:val="0"/>
          </w:rPr>
          <w:delText>Reference(s)</w:delText>
        </w:r>
      </w:del>
    </w:p>
    <w:p w:rsidR="005540FC" w:rsidRPr="00CD03F3" w:rsidDel="00673145" w:rsidRDefault="005540FC" w:rsidP="005540FC">
      <w:pPr>
        <w:rPr>
          <w:del w:id="84" w:author="Rohde &amp; Schwarz" w:date="2022-02-11T09:25:00Z"/>
          <w:snapToGrid w:val="0"/>
        </w:rPr>
      </w:pPr>
      <w:del w:id="85" w:author="Rohde &amp; Schwarz" w:date="2022-02-11T09:25:00Z">
        <w:r w:rsidRPr="00CD03F3" w:rsidDel="00673145">
          <w:rPr>
            <w:snapToGrid w:val="0"/>
          </w:rPr>
          <w:delText>3GPP T</w:delText>
        </w:r>
        <w:r w:rsidRPr="00CD03F3" w:rsidDel="00673145">
          <w:delText>S 24.229 [7], clauses 5.1.6.1, 5.1.6.2, 5.1.6.8.3 and Annex L2.2.6.</w:delText>
        </w:r>
      </w:del>
    </w:p>
    <w:p w:rsidR="005540FC" w:rsidRPr="00CD03F3" w:rsidRDefault="005540FC" w:rsidP="005540FC">
      <w:pPr>
        <w:pStyle w:val="H6"/>
      </w:pPr>
      <w:r w:rsidRPr="00CD03F3">
        <w:t>10.3.3</w:t>
      </w:r>
      <w:r w:rsidRPr="00CD03F3">
        <w:tab/>
        <w:t>Test description</w:t>
      </w:r>
    </w:p>
    <w:p w:rsidR="005540FC" w:rsidRPr="00CD03F3" w:rsidRDefault="005540FC" w:rsidP="005540FC">
      <w:pPr>
        <w:pStyle w:val="H6"/>
      </w:pPr>
      <w:r w:rsidRPr="00CD03F3">
        <w:t>10.3.3.1</w:t>
      </w:r>
      <w:r w:rsidRPr="00CD03F3">
        <w:tab/>
        <w:t>Pre-test conditions</w:t>
      </w:r>
    </w:p>
    <w:p w:rsidR="005540FC" w:rsidRPr="00CD03F3" w:rsidRDefault="005540FC" w:rsidP="005540FC">
      <w:pPr>
        <w:pStyle w:val="H6"/>
      </w:pPr>
      <w:r w:rsidRPr="00CD03F3">
        <w:t>System Simulator:</w:t>
      </w:r>
    </w:p>
    <w:p w:rsidR="005540FC" w:rsidRPr="00CD03F3" w:rsidRDefault="005540FC" w:rsidP="005540FC">
      <w:pPr>
        <w:pStyle w:val="B1"/>
      </w:pPr>
      <w:r w:rsidRPr="00CD03F3">
        <w:t>-</w:t>
      </w:r>
      <w:r w:rsidRPr="00CD03F3">
        <w:tab/>
        <w:t>1 NR Cell connected to 5GC, default parameters.</w:t>
      </w:r>
    </w:p>
    <w:p w:rsidR="005540FC" w:rsidRPr="00CD03F3" w:rsidRDefault="005540FC" w:rsidP="005540FC">
      <w:pPr>
        <w:pStyle w:val="H6"/>
      </w:pPr>
      <w:r w:rsidRPr="00CD03F3">
        <w:t>UE:</w:t>
      </w:r>
    </w:p>
    <w:p w:rsidR="005540FC" w:rsidRPr="00CD03F3" w:rsidRDefault="005540FC" w:rsidP="005540FC">
      <w:pPr>
        <w:pStyle w:val="B1"/>
      </w:pPr>
      <w:r w:rsidRPr="00CD03F3">
        <w:t>-</w:t>
      </w:r>
      <w:r w:rsidRPr="00CD03F3">
        <w:tab/>
        <w:t>UE contains either ISIM and USIM applications or only USIM application on UICC.</w:t>
      </w:r>
    </w:p>
    <w:p w:rsidR="005540FC" w:rsidRPr="00CD03F3" w:rsidRDefault="005540FC" w:rsidP="005540FC">
      <w:pPr>
        <w:pStyle w:val="B1"/>
      </w:pPr>
      <w:r w:rsidRPr="00CD03F3">
        <w:t>-</w:t>
      </w:r>
      <w:r w:rsidRPr="00CD03F3">
        <w:tab/>
        <w:t>UE is configured to register for IMS after switch on.</w:t>
      </w:r>
    </w:p>
    <w:p w:rsidR="005540FC" w:rsidRPr="00CD03F3" w:rsidRDefault="005540FC" w:rsidP="005540FC">
      <w:pPr>
        <w:pStyle w:val="H6"/>
      </w:pPr>
      <w:r w:rsidRPr="00CD03F3">
        <w:t>Preamble:</w:t>
      </w:r>
    </w:p>
    <w:p w:rsidR="005540FC" w:rsidRPr="00CD03F3" w:rsidRDefault="005540FC" w:rsidP="005540FC">
      <w:pPr>
        <w:pStyle w:val="B1"/>
      </w:pPr>
      <w:r w:rsidRPr="00CD03F3">
        <w:t>-</w:t>
      </w:r>
      <w:r w:rsidRPr="00CD03F3">
        <w:tab/>
        <w:t xml:space="preserve">The UE is in test state 1N-A (TS 38.508-1 [21]) and registered to IMS and thereafter executing the generic test procedure in Annex A.4.1 up to </w:t>
      </w:r>
      <w:ins w:id="86" w:author="Rohde &amp; Schwarz" w:date="2022-02-11T09:17:00Z">
        <w:r>
          <w:t xml:space="preserve">and including </w:t>
        </w:r>
      </w:ins>
      <w:r w:rsidRPr="00CD03F3">
        <w:t xml:space="preserve">its last step for a </w:t>
      </w:r>
      <w:del w:id="87" w:author="Rohde &amp; Schwarz" w:date="2022-02-11T09:18:00Z">
        <w:r w:rsidRPr="00CD03F3" w:rsidDel="005540FC">
          <w:delText xml:space="preserve">multimedia </w:delText>
        </w:r>
      </w:del>
      <w:r w:rsidRPr="00CD03F3">
        <w:t xml:space="preserve">non-emergency </w:t>
      </w:r>
      <w:ins w:id="88" w:author="Rohde &amp; Schwarz" w:date="2022-02-11T09:18:00Z">
        <w:r>
          <w:t xml:space="preserve">voice </w:t>
        </w:r>
      </w:ins>
      <w:r w:rsidRPr="00CD03F3">
        <w:t>call.</w:t>
      </w:r>
    </w:p>
    <w:p w:rsidR="005540FC" w:rsidRPr="00CD03F3" w:rsidRDefault="005540FC" w:rsidP="005540FC">
      <w:pPr>
        <w:pStyle w:val="H6"/>
      </w:pPr>
      <w:r w:rsidRPr="00CD03F3">
        <w:t>10.3.3.2</w:t>
      </w:r>
      <w:r w:rsidRPr="00CD03F3">
        <w:tab/>
        <w:t>Test procedure sequence</w:t>
      </w:r>
    </w:p>
    <w:p w:rsidR="005540FC" w:rsidRPr="00CD03F3" w:rsidRDefault="005540FC" w:rsidP="005540FC">
      <w:pPr>
        <w:pStyle w:val="TH"/>
      </w:pPr>
      <w:r w:rsidRPr="00CD03F3">
        <w:t>Table 10.3.3.2-1: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5540FC" w:rsidRPr="00CD03F3" w:rsidTr="003E13A3">
        <w:trPr>
          <w:jc w:val="center"/>
        </w:trPr>
        <w:tc>
          <w:tcPr>
            <w:tcW w:w="704"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St</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Message Sequence</w:t>
            </w:r>
          </w:p>
        </w:tc>
        <w:tc>
          <w:tcPr>
            <w:tcW w:w="563"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TP</w:t>
            </w:r>
          </w:p>
        </w:tc>
        <w:tc>
          <w:tcPr>
            <w:tcW w:w="842"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Verdict</w:t>
            </w:r>
          </w:p>
        </w:tc>
      </w:tr>
      <w:tr w:rsidR="005540FC" w:rsidRPr="00CD03F3" w:rsidTr="003E13A3">
        <w:trPr>
          <w:jc w:val="center"/>
        </w:trPr>
        <w:tc>
          <w:tcPr>
            <w:tcW w:w="704"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c>
          <w:tcPr>
            <w:tcW w:w="4026" w:type="dxa"/>
            <w:tcBorders>
              <w:top w:val="single" w:sz="4" w:space="0" w:color="auto"/>
              <w:left w:val="single" w:sz="4" w:space="0" w:color="auto"/>
              <w:bottom w:val="single" w:sz="4" w:space="0" w:color="auto"/>
              <w:right w:val="single" w:sz="4" w:space="0" w:color="auto"/>
            </w:tcBorders>
          </w:tcPr>
          <w:p w:rsidR="005540FC" w:rsidRPr="00CD03F3" w:rsidRDefault="005540FC" w:rsidP="003E13A3">
            <w:pPr>
              <w:pStyle w:val="TAH"/>
            </w:pP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U - S</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Message</w:t>
            </w:r>
          </w:p>
        </w:tc>
        <w:tc>
          <w:tcPr>
            <w:tcW w:w="563"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c>
          <w:tcPr>
            <w:tcW w:w="842"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UE is made to hold the ongoing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2-5</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lang w:eastAsia="zh-CN"/>
              </w:rPr>
              <w:t>Ongoing call is put on hold by UE</w:t>
            </w:r>
          </w:p>
          <w:p w:rsidR="005540FC" w:rsidRPr="00CD03F3" w:rsidRDefault="005540FC" w:rsidP="003E13A3">
            <w:pPr>
              <w:pStyle w:val="TAL"/>
              <w:rPr>
                <w:snapToGrid w:val="0"/>
                <w:lang w:eastAsia="zh-CN"/>
              </w:rPr>
            </w:pPr>
            <w:r w:rsidRPr="00CD03F3">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6</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7-10</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rPr>
              <w:t>Check: Does the UE initiate and complete the IMS emergency registration?</w:t>
            </w:r>
          </w:p>
          <w:p w:rsidR="005540FC" w:rsidRPr="00CD03F3" w:rsidRDefault="005540FC" w:rsidP="003E13A3">
            <w:pPr>
              <w:pStyle w:val="TAL"/>
              <w:rPr>
                <w:snapToGrid w:val="0"/>
                <w:lang w:eastAsia="zh-CN"/>
              </w:rPr>
            </w:pPr>
            <w:r w:rsidRPr="00CD03F3">
              <w:rPr>
                <w:snapToGrid w:val="0"/>
                <w:lang w:eastAsia="zh-CN"/>
              </w:rPr>
              <w:t>(Steps 1-4 of Annex A.3)</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Check: Does the UE send correctly composed INVITE request for emergency call?</w:t>
            </w:r>
          </w:p>
          <w:p w:rsidR="005540FC" w:rsidRPr="00CD03F3" w:rsidRDefault="005540FC" w:rsidP="003E13A3">
            <w:pPr>
              <w:pStyle w:val="TAL"/>
              <w:rPr>
                <w:snapToGrid w:val="0"/>
                <w:lang w:eastAsia="zh-CN"/>
              </w:rPr>
            </w:pPr>
            <w:r w:rsidRPr="00CD03F3">
              <w:rPr>
                <w:snapToGrid w:val="0"/>
                <w:lang w:eastAsia="zh-CN"/>
              </w:rPr>
              <w:t>(Step 1 of Annex A.6)</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673145" w:rsidP="003E13A3">
            <w:pPr>
              <w:pStyle w:val="TAC"/>
              <w:rPr>
                <w:lang w:eastAsia="zh-CN"/>
              </w:rPr>
            </w:pPr>
            <w:ins w:id="89" w:author="Rohde &amp; Schwarz" w:date="2022-02-11T09:26:00Z">
              <w:r>
                <w:rPr>
                  <w:lang w:eastAsia="zh-CN"/>
                </w:rPr>
                <w:t>-</w:t>
              </w:r>
            </w:ins>
            <w:r w:rsidR="005540FC"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12-14</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SS sends 100 Trying, followed by 180 Ringing, followed by 200 OK.</w:t>
            </w:r>
          </w:p>
          <w:p w:rsidR="005540FC" w:rsidRPr="00CD03F3" w:rsidRDefault="005540FC" w:rsidP="003E13A3">
            <w:pPr>
              <w:pStyle w:val="TAL"/>
              <w:rPr>
                <w:snapToGrid w:val="0"/>
                <w:lang w:eastAsia="zh-CN"/>
              </w:rPr>
            </w:pPr>
            <w:r w:rsidRPr="00CD03F3">
              <w:rPr>
                <w:snapToGrid w:val="0"/>
                <w:lang w:eastAsia="zh-CN"/>
              </w:rPr>
              <w:t>(Steps 2-4 of Annex A.6)</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Check: Does the UE acknowledge?</w:t>
            </w:r>
          </w:p>
          <w:p w:rsidR="005540FC" w:rsidRPr="00CD03F3" w:rsidRDefault="005540FC" w:rsidP="003E13A3">
            <w:pPr>
              <w:pStyle w:val="TAL"/>
              <w:rPr>
                <w:lang w:eastAsia="zh-CN"/>
              </w:rPr>
            </w:pPr>
            <w:r w:rsidRPr="00CD03F3">
              <w:rPr>
                <w:lang w:eastAsia="zh-CN"/>
              </w:rPr>
              <w:t>(</w:t>
            </w:r>
            <w:r w:rsidRPr="00CD03F3">
              <w:rPr>
                <w:snapToGrid w:val="0"/>
                <w:lang w:eastAsia="zh-CN"/>
              </w:rPr>
              <w:t>Step 5 of Annex A.6</w:t>
            </w:r>
            <w:r w:rsidRPr="00CD03F3">
              <w:rPr>
                <w:lang w:eastAsia="zh-CN"/>
              </w:rPr>
              <w:t>)</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673145" w:rsidP="003E13A3">
            <w:pPr>
              <w:pStyle w:val="TAC"/>
              <w:rPr>
                <w:lang w:eastAsia="zh-CN"/>
              </w:rPr>
            </w:pPr>
            <w:ins w:id="90" w:author="Rohde &amp; Schwarz" w:date="2022-02-11T09:26:00Z">
              <w:r>
                <w:rPr>
                  <w:lang w:eastAsia="zh-CN"/>
                </w:rPr>
                <w:t>-</w:t>
              </w:r>
            </w:ins>
            <w:r w:rsidR="005540FC"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rFonts w:eastAsia="SimSun"/>
                <w:lang w:eastAsia="zh-CN"/>
              </w:rPr>
            </w:pPr>
            <w:r w:rsidRPr="00CD03F3">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 xml:space="preserve">3 </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SS sends BYE to release the emergency call.</w:t>
            </w:r>
          </w:p>
          <w:p w:rsidR="005540FC" w:rsidRPr="00CD03F3" w:rsidRDefault="005540FC" w:rsidP="003E13A3">
            <w:pPr>
              <w:pStyle w:val="TAL"/>
              <w:rPr>
                <w:lang w:eastAsia="zh-CN"/>
              </w:rPr>
            </w:pPr>
            <w:r w:rsidRPr="00CD03F3">
              <w:rPr>
                <w:lang w:eastAsia="zh-CN"/>
              </w:rPr>
              <w:t>(Step 1 of Annex A.8)</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&lt;-</w:t>
            </w:r>
            <w:ins w:id="91" w:author="Rohde &amp; Schwarz" w:date="2022-02-11T09:26:00Z">
              <w:r w:rsidR="00673145">
                <w:rPr>
                  <w:lang w:eastAsia="zh-CN"/>
                </w:rPr>
                <w:t>-</w:t>
              </w:r>
            </w:ins>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453E38"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C"/>
              <w:rPr>
                <w:lang w:eastAsia="zh-CN"/>
              </w:rPr>
            </w:pPr>
            <w:r w:rsidRPr="00453E38">
              <w:rPr>
                <w:lang w:eastAsia="zh-CN"/>
              </w:rPr>
              <w:t>17</w:t>
            </w:r>
          </w:p>
        </w:tc>
        <w:tc>
          <w:tcPr>
            <w:tcW w:w="4026"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L"/>
              <w:rPr>
                <w:lang w:eastAsia="zh-CN"/>
              </w:rPr>
            </w:pPr>
            <w:r w:rsidRPr="00453E38">
              <w:rPr>
                <w:lang w:eastAsia="zh-CN"/>
              </w:rPr>
              <w:t>Check: Does the UE send 200 OK response?</w:t>
            </w:r>
          </w:p>
          <w:p w:rsidR="005540FC" w:rsidRPr="00453E38" w:rsidRDefault="005540FC" w:rsidP="003E13A3">
            <w:pPr>
              <w:pStyle w:val="TAL"/>
              <w:rPr>
                <w:lang w:eastAsia="zh-CN"/>
              </w:rPr>
            </w:pPr>
            <w:r w:rsidRPr="00453E38">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rsidR="005540FC" w:rsidRPr="00453E38" w:rsidRDefault="00FD20DE" w:rsidP="003E13A3">
            <w:pPr>
              <w:pStyle w:val="TAC"/>
              <w:rPr>
                <w:lang w:eastAsia="zh-CN"/>
              </w:rPr>
            </w:pPr>
            <w:ins w:id="92" w:author="Rohde &amp; Schwarz" w:date="2022-02-11T09:26:00Z">
              <w:r w:rsidRPr="00453E38">
                <w:rPr>
                  <w:lang w:eastAsia="zh-CN"/>
                </w:rPr>
                <w:t>-</w:t>
              </w:r>
            </w:ins>
            <w:r w:rsidR="005540FC" w:rsidRPr="00453E38">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L"/>
              <w:rPr>
                <w:lang w:eastAsia="zh-CN"/>
              </w:rPr>
            </w:pPr>
            <w:r w:rsidRPr="00453E38">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C"/>
              <w:rPr>
                <w:lang w:eastAsia="zh-CN"/>
              </w:rPr>
            </w:pPr>
            <w:r w:rsidRPr="00453E38">
              <w:rPr>
                <w:lang w:eastAsia="zh-CN"/>
              </w:rPr>
              <w:t>4</w:t>
            </w:r>
          </w:p>
        </w:tc>
        <w:tc>
          <w:tcPr>
            <w:tcW w:w="842"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C"/>
              <w:rPr>
                <w:lang w:eastAsia="zh-CN"/>
              </w:rPr>
            </w:pPr>
            <w:r w:rsidRPr="00453E38">
              <w:rPr>
                <w:lang w:eastAsia="zh-CN"/>
              </w:rPr>
              <w:t>P</w:t>
            </w:r>
          </w:p>
        </w:tc>
      </w:tr>
      <w:tr w:rsidR="005540FC" w:rsidRPr="00453E38"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C"/>
              <w:rPr>
                <w:lang w:eastAsia="zh-CN"/>
              </w:rPr>
            </w:pPr>
            <w:r w:rsidRPr="00453E38">
              <w:rPr>
                <w:lang w:eastAsia="zh-CN"/>
              </w:rPr>
              <w:t>18</w:t>
            </w:r>
          </w:p>
        </w:tc>
        <w:tc>
          <w:tcPr>
            <w:tcW w:w="4026"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L"/>
              <w:rPr>
                <w:lang w:eastAsia="zh-CN"/>
              </w:rPr>
            </w:pPr>
            <w:r w:rsidRPr="00453E38">
              <w:rPr>
                <w:lang w:eastAsia="zh-CN"/>
              </w:rPr>
              <w:t>UE is made to resume the original voice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C"/>
              <w:rPr>
                <w:lang w:eastAsia="zh-CN"/>
              </w:rPr>
            </w:pPr>
            <w:r w:rsidRPr="00453E38">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L"/>
              <w:rPr>
                <w:lang w:eastAsia="zh-CN"/>
              </w:rPr>
            </w:pPr>
            <w:r w:rsidRPr="00453E3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C"/>
              <w:rPr>
                <w:lang w:eastAsia="zh-CN"/>
              </w:rPr>
            </w:pPr>
            <w:r w:rsidRPr="00453E38">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C"/>
              <w:rPr>
                <w:lang w:eastAsia="zh-CN"/>
              </w:rPr>
            </w:pPr>
            <w:r w:rsidRPr="00453E38">
              <w:rPr>
                <w:lang w:eastAsia="zh-CN"/>
              </w:rPr>
              <w:t>-</w:t>
            </w:r>
          </w:p>
        </w:tc>
      </w:tr>
      <w:tr w:rsidR="005540FC" w:rsidRPr="00453E38"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C"/>
              <w:rPr>
                <w:lang w:eastAsia="zh-CN"/>
              </w:rPr>
            </w:pPr>
            <w:r w:rsidRPr="00453E38">
              <w:rPr>
                <w:lang w:eastAsia="zh-CN"/>
              </w:rPr>
              <w:t>19-22</w:t>
            </w:r>
          </w:p>
        </w:tc>
        <w:tc>
          <w:tcPr>
            <w:tcW w:w="4026"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L"/>
              <w:rPr>
                <w:snapToGrid w:val="0"/>
                <w:lang w:eastAsia="zh-CN"/>
              </w:rPr>
            </w:pPr>
            <w:r w:rsidRPr="00453E38">
              <w:rPr>
                <w:lang w:eastAsia="zh-CN"/>
              </w:rPr>
              <w:t>Check: Does the UE send re-INVITE and completes resumption of the original voice call?</w:t>
            </w:r>
          </w:p>
          <w:p w:rsidR="005540FC" w:rsidRPr="00453E38" w:rsidRDefault="005540FC" w:rsidP="003E13A3">
            <w:pPr>
              <w:pStyle w:val="TAL"/>
              <w:rPr>
                <w:lang w:eastAsia="zh-CN"/>
              </w:rPr>
            </w:pPr>
            <w:r w:rsidRPr="00453E38">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C"/>
            </w:pPr>
            <w:r w:rsidRPr="00453E38">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L"/>
              <w:rPr>
                <w:lang w:eastAsia="zh-CN"/>
              </w:rPr>
            </w:pPr>
            <w:r w:rsidRPr="00453E38">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C"/>
              <w:rPr>
                <w:lang w:eastAsia="zh-CN"/>
              </w:rPr>
            </w:pPr>
            <w:r w:rsidRPr="00453E38">
              <w:rPr>
                <w:lang w:eastAsia="zh-CN"/>
              </w:rPr>
              <w:t>5</w:t>
            </w:r>
          </w:p>
        </w:tc>
        <w:tc>
          <w:tcPr>
            <w:tcW w:w="842" w:type="dxa"/>
            <w:tcBorders>
              <w:top w:val="single" w:sz="4" w:space="0" w:color="auto"/>
              <w:left w:val="single" w:sz="4" w:space="0" w:color="auto"/>
              <w:bottom w:val="single" w:sz="4" w:space="0" w:color="auto"/>
              <w:right w:val="single" w:sz="4" w:space="0" w:color="auto"/>
            </w:tcBorders>
            <w:hideMark/>
          </w:tcPr>
          <w:p w:rsidR="005540FC" w:rsidRPr="00453E38" w:rsidRDefault="005540FC" w:rsidP="003E13A3">
            <w:pPr>
              <w:pStyle w:val="TAC"/>
              <w:rPr>
                <w:lang w:eastAsia="zh-CN"/>
              </w:rPr>
            </w:pPr>
            <w:r w:rsidRPr="00453E38">
              <w:rPr>
                <w:lang w:eastAsia="zh-CN"/>
              </w:rPr>
              <w:t>P</w:t>
            </w:r>
          </w:p>
        </w:tc>
      </w:tr>
      <w:tr w:rsidR="005B53D8" w:rsidRPr="00453E38" w:rsidTr="003E13A3">
        <w:trPr>
          <w:jc w:val="center"/>
          <w:ins w:id="93" w:author="Rohde &amp; Schwarz" w:date="2022-02-11T12:23:00Z"/>
        </w:trPr>
        <w:tc>
          <w:tcPr>
            <w:tcW w:w="704"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94" w:author="Rohde &amp; Schwarz" w:date="2022-02-11T12:23:00Z"/>
                <w:lang w:eastAsia="zh-CN"/>
                <w:rPrChange w:id="95" w:author="Rohde &amp; Schwarz" w:date="2022-02-11T12:29:00Z">
                  <w:rPr>
                    <w:ins w:id="96" w:author="Rohde &amp; Schwarz" w:date="2022-02-11T12:23:00Z"/>
                    <w:lang w:eastAsia="zh-CN"/>
                  </w:rPr>
                </w:rPrChange>
              </w:rPr>
            </w:pPr>
            <w:ins w:id="97" w:author="Rohde &amp; Schwarz" w:date="2022-02-11T12:29:00Z">
              <w:r w:rsidRPr="00453E38">
                <w:rPr>
                  <w:lang w:eastAsia="zh-CN"/>
                  <w:rPrChange w:id="98" w:author="Rohde &amp; Schwarz" w:date="2022-02-11T12:29:00Z">
                    <w:rPr>
                      <w:lang w:eastAsia="zh-CN"/>
                    </w:rPr>
                  </w:rPrChange>
                </w:rPr>
                <w:t>23</w:t>
              </w:r>
            </w:ins>
          </w:p>
        </w:tc>
        <w:tc>
          <w:tcPr>
            <w:tcW w:w="4026"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L"/>
              <w:rPr>
                <w:ins w:id="99" w:author="Rohde &amp; Schwarz" w:date="2022-02-11T12:23:00Z"/>
                <w:lang w:eastAsia="zh-CN"/>
                <w:rPrChange w:id="100" w:author="Rohde &amp; Schwarz" w:date="2022-02-11T12:29:00Z">
                  <w:rPr>
                    <w:ins w:id="101" w:author="Rohde &amp; Schwarz" w:date="2022-02-11T12:23:00Z"/>
                    <w:lang w:eastAsia="zh-CN"/>
                  </w:rPr>
                </w:rPrChange>
              </w:rPr>
            </w:pPr>
            <w:ins w:id="102" w:author="Rohde &amp; Schwarz" w:date="2022-02-11T12:26:00Z">
              <w:r w:rsidRPr="00453E38">
                <w:rPr>
                  <w:lang w:eastAsia="zh-CN"/>
                  <w:rPrChange w:id="103" w:author="Rohde &amp; Schwarz" w:date="2022-02-11T12:29:00Z">
                    <w:rPr>
                      <w:lang w:eastAsia="zh-CN"/>
                    </w:rPr>
                  </w:rPrChange>
                </w:rPr>
                <w:t xml:space="preserve">UE </w:t>
              </w:r>
            </w:ins>
            <w:ins w:id="104" w:author="Rohde &amp; Schwarz" w:date="2022-02-16T09:43:00Z">
              <w:r w:rsidR="000B79EA" w:rsidRPr="00453E38">
                <w:rPr>
                  <w:lang w:eastAsia="zh-CN"/>
                </w:rPr>
                <w:t xml:space="preserve">is made to </w:t>
              </w:r>
            </w:ins>
            <w:ins w:id="105" w:author="Rohde &amp; Schwarz" w:date="2022-02-11T12:26:00Z">
              <w:r w:rsidRPr="00453E38">
                <w:rPr>
                  <w:lang w:eastAsia="zh-CN"/>
                  <w:rPrChange w:id="106" w:author="Rohde &amp; Schwarz" w:date="2022-02-11T12:29:00Z">
                    <w:rPr>
                      <w:lang w:eastAsia="zh-CN"/>
                    </w:rPr>
                  </w:rPrChange>
                </w:rPr>
                <w:t>release the origi</w:t>
              </w:r>
            </w:ins>
            <w:ins w:id="107" w:author="Rohde &amp; Schwarz" w:date="2022-02-11T12:27:00Z">
              <w:r w:rsidRPr="00453E38">
                <w:rPr>
                  <w:lang w:eastAsia="zh-CN"/>
                  <w:rPrChange w:id="108" w:author="Rohde &amp; Schwarz" w:date="2022-02-11T12:29:00Z">
                    <w:rPr>
                      <w:lang w:eastAsia="zh-CN"/>
                    </w:rPr>
                  </w:rPrChange>
                </w:rPr>
                <w:t>nal voice call</w:t>
              </w:r>
            </w:ins>
          </w:p>
        </w:tc>
        <w:tc>
          <w:tcPr>
            <w:tcW w:w="982"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109" w:author="Rohde &amp; Schwarz" w:date="2022-02-11T12:23:00Z"/>
                <w:lang w:eastAsia="zh-CN"/>
                <w:rPrChange w:id="110" w:author="Rohde &amp; Schwarz" w:date="2022-02-11T12:29:00Z">
                  <w:rPr>
                    <w:ins w:id="111" w:author="Rohde &amp; Schwarz" w:date="2022-02-11T12:23:00Z"/>
                    <w:lang w:eastAsia="zh-CN"/>
                  </w:rPr>
                </w:rPrChange>
              </w:rPr>
            </w:pPr>
            <w:ins w:id="112" w:author="Rohde &amp; Schwarz" w:date="2022-02-11T12:28:00Z">
              <w:r w:rsidRPr="00453E38">
                <w:rPr>
                  <w:lang w:eastAsia="zh-CN"/>
                  <w:rPrChange w:id="113" w:author="Rohde &amp; Schwarz" w:date="2022-02-11T12:29:00Z">
                    <w:rPr>
                      <w:lang w:eastAsia="zh-CN"/>
                    </w:rPr>
                  </w:rPrChange>
                </w:rPr>
                <w:t>-</w:t>
              </w:r>
            </w:ins>
          </w:p>
        </w:tc>
        <w:tc>
          <w:tcPr>
            <w:tcW w:w="2522"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L"/>
              <w:rPr>
                <w:ins w:id="114" w:author="Rohde &amp; Schwarz" w:date="2022-02-11T12:23:00Z"/>
                <w:lang w:eastAsia="zh-CN"/>
                <w:rPrChange w:id="115" w:author="Rohde &amp; Schwarz" w:date="2022-02-11T12:29:00Z">
                  <w:rPr>
                    <w:ins w:id="116" w:author="Rohde &amp; Schwarz" w:date="2022-02-11T12:23:00Z"/>
                    <w:lang w:eastAsia="zh-CN"/>
                  </w:rPr>
                </w:rPrChange>
              </w:rPr>
            </w:pPr>
            <w:ins w:id="117" w:author="Rohde &amp; Schwarz" w:date="2022-02-11T12:28:00Z">
              <w:r w:rsidRPr="00453E38">
                <w:rPr>
                  <w:lang w:eastAsia="zh-CN"/>
                  <w:rPrChange w:id="118" w:author="Rohde &amp; Schwarz" w:date="2022-02-11T12:29:00Z">
                    <w:rPr>
                      <w:lang w:eastAsia="zh-CN"/>
                    </w:rPr>
                  </w:rPrChange>
                </w:rPr>
                <w:t>-</w:t>
              </w:r>
            </w:ins>
          </w:p>
        </w:tc>
        <w:tc>
          <w:tcPr>
            <w:tcW w:w="563"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119" w:author="Rohde &amp; Schwarz" w:date="2022-02-11T12:23:00Z"/>
                <w:lang w:eastAsia="zh-CN"/>
                <w:rPrChange w:id="120" w:author="Rohde &amp; Schwarz" w:date="2022-02-11T12:29:00Z">
                  <w:rPr>
                    <w:ins w:id="121" w:author="Rohde &amp; Schwarz" w:date="2022-02-11T12:23:00Z"/>
                    <w:lang w:eastAsia="zh-CN"/>
                  </w:rPr>
                </w:rPrChange>
              </w:rPr>
            </w:pPr>
            <w:ins w:id="122" w:author="Rohde &amp; Schwarz" w:date="2022-02-11T12:28:00Z">
              <w:r w:rsidRPr="00453E38">
                <w:rPr>
                  <w:lang w:eastAsia="zh-CN"/>
                  <w:rPrChange w:id="123" w:author="Rohde &amp; Schwarz" w:date="2022-02-11T12:29:00Z">
                    <w:rPr>
                      <w:lang w:eastAsia="zh-CN"/>
                    </w:rPr>
                  </w:rPrChange>
                </w:rPr>
                <w:t>-</w:t>
              </w:r>
            </w:ins>
          </w:p>
        </w:tc>
        <w:tc>
          <w:tcPr>
            <w:tcW w:w="842"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124" w:author="Rohde &amp; Schwarz" w:date="2022-02-11T12:23:00Z"/>
                <w:lang w:eastAsia="zh-CN"/>
                <w:rPrChange w:id="125" w:author="Rohde &amp; Schwarz" w:date="2022-02-11T12:29:00Z">
                  <w:rPr>
                    <w:ins w:id="126" w:author="Rohde &amp; Schwarz" w:date="2022-02-11T12:23:00Z"/>
                    <w:lang w:eastAsia="zh-CN"/>
                  </w:rPr>
                </w:rPrChange>
              </w:rPr>
            </w:pPr>
            <w:ins w:id="127" w:author="Rohde &amp; Schwarz" w:date="2022-02-11T12:28:00Z">
              <w:r w:rsidRPr="00453E38">
                <w:rPr>
                  <w:lang w:eastAsia="zh-CN"/>
                  <w:rPrChange w:id="128" w:author="Rohde &amp; Schwarz" w:date="2022-02-11T12:29:00Z">
                    <w:rPr>
                      <w:lang w:eastAsia="zh-CN"/>
                    </w:rPr>
                  </w:rPrChange>
                </w:rPr>
                <w:t>-</w:t>
              </w:r>
            </w:ins>
          </w:p>
        </w:tc>
      </w:tr>
      <w:tr w:rsidR="005B53D8" w:rsidRPr="00453E38" w:rsidTr="003E13A3">
        <w:trPr>
          <w:jc w:val="center"/>
          <w:ins w:id="129" w:author="Rohde &amp; Schwarz" w:date="2022-02-11T12:23:00Z"/>
        </w:trPr>
        <w:tc>
          <w:tcPr>
            <w:tcW w:w="704"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130" w:author="Rohde &amp; Schwarz" w:date="2022-02-11T12:23:00Z"/>
                <w:lang w:eastAsia="zh-CN"/>
                <w:rPrChange w:id="131" w:author="Rohde &amp; Schwarz" w:date="2022-02-11T12:29:00Z">
                  <w:rPr>
                    <w:ins w:id="132" w:author="Rohde &amp; Schwarz" w:date="2022-02-11T12:23:00Z"/>
                    <w:lang w:eastAsia="zh-CN"/>
                  </w:rPr>
                </w:rPrChange>
              </w:rPr>
            </w:pPr>
            <w:ins w:id="133" w:author="Rohde &amp; Schwarz" w:date="2022-02-11T12:29:00Z">
              <w:r w:rsidRPr="00453E38">
                <w:rPr>
                  <w:lang w:eastAsia="zh-CN"/>
                  <w:rPrChange w:id="134" w:author="Rohde &amp; Schwarz" w:date="2022-02-11T12:29:00Z">
                    <w:rPr>
                      <w:lang w:eastAsia="zh-CN"/>
                    </w:rPr>
                  </w:rPrChange>
                </w:rPr>
                <w:t>24</w:t>
              </w:r>
            </w:ins>
          </w:p>
        </w:tc>
        <w:tc>
          <w:tcPr>
            <w:tcW w:w="4026"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L"/>
              <w:rPr>
                <w:ins w:id="135" w:author="Rohde &amp; Schwarz" w:date="2022-02-11T12:23:00Z"/>
                <w:lang w:eastAsia="zh-CN"/>
                <w:rPrChange w:id="136" w:author="Rohde &amp; Schwarz" w:date="2022-02-11T12:29:00Z">
                  <w:rPr>
                    <w:ins w:id="137" w:author="Rohde &amp; Schwarz" w:date="2022-02-11T12:23:00Z"/>
                    <w:lang w:eastAsia="zh-CN"/>
                  </w:rPr>
                </w:rPrChange>
              </w:rPr>
            </w:pPr>
            <w:ins w:id="138" w:author="Rohde &amp; Schwarz" w:date="2022-02-11T12:27:00Z">
              <w:r w:rsidRPr="00453E38">
                <w:rPr>
                  <w:lang w:eastAsia="zh-CN"/>
                  <w:rPrChange w:id="139" w:author="Rohde &amp; Schwarz" w:date="2022-02-11T12:29:00Z">
                    <w:rPr>
                      <w:lang w:eastAsia="zh-CN"/>
                    </w:rPr>
                  </w:rPrChange>
                </w:rPr>
                <w:t xml:space="preserve">The UE </w:t>
              </w:r>
            </w:ins>
            <w:ins w:id="140" w:author="Rohde &amp; Schwarz" w:date="2022-02-16T09:43:00Z">
              <w:r w:rsidR="000B79EA" w:rsidRPr="00453E38">
                <w:rPr>
                  <w:lang w:eastAsia="zh-CN"/>
                </w:rPr>
                <w:t>sends BYE for</w:t>
              </w:r>
            </w:ins>
            <w:ins w:id="141" w:author="Rohde &amp; Schwarz" w:date="2022-02-11T12:27:00Z">
              <w:r w:rsidRPr="00453E38">
                <w:rPr>
                  <w:lang w:eastAsia="zh-CN"/>
                  <w:rPrChange w:id="142" w:author="Rohde &amp; Schwarz" w:date="2022-02-11T12:29:00Z">
                    <w:rPr>
                      <w:lang w:eastAsia="zh-CN"/>
                    </w:rPr>
                  </w:rPrChange>
                </w:rPr>
                <w:t xml:space="preserve"> the original voice call</w:t>
              </w:r>
              <w:r w:rsidRPr="00453E38">
                <w:rPr>
                  <w:lang w:eastAsia="zh-CN"/>
                  <w:rPrChange w:id="143" w:author="Rohde &amp; Schwarz" w:date="2022-02-11T12:29:00Z">
                    <w:rPr>
                      <w:lang w:eastAsia="zh-CN"/>
                    </w:rPr>
                  </w:rPrChange>
                </w:rPr>
                <w:br/>
                <w:t>(Step 1 of Annex A.7)</w:t>
              </w:r>
            </w:ins>
          </w:p>
        </w:tc>
        <w:tc>
          <w:tcPr>
            <w:tcW w:w="982"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144" w:author="Rohde &amp; Schwarz" w:date="2022-02-11T12:23:00Z"/>
                <w:lang w:eastAsia="zh-CN"/>
                <w:rPrChange w:id="145" w:author="Rohde &amp; Schwarz" w:date="2022-02-11T12:29:00Z">
                  <w:rPr>
                    <w:ins w:id="146" w:author="Rohde &amp; Schwarz" w:date="2022-02-11T12:23:00Z"/>
                    <w:lang w:eastAsia="zh-CN"/>
                  </w:rPr>
                </w:rPrChange>
              </w:rPr>
            </w:pPr>
            <w:ins w:id="147" w:author="Rohde &amp; Schwarz" w:date="2022-02-11T12:28:00Z">
              <w:r w:rsidRPr="00453E38">
                <w:rPr>
                  <w:lang w:eastAsia="zh-CN"/>
                  <w:rPrChange w:id="148" w:author="Rohde &amp; Schwarz" w:date="2022-02-11T12:29:00Z">
                    <w:rPr>
                      <w:lang w:eastAsia="zh-CN"/>
                    </w:rPr>
                  </w:rPrChange>
                </w:rPr>
                <w:t>--&gt;</w:t>
              </w:r>
            </w:ins>
          </w:p>
        </w:tc>
        <w:tc>
          <w:tcPr>
            <w:tcW w:w="2522"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L"/>
              <w:rPr>
                <w:ins w:id="149" w:author="Rohde &amp; Schwarz" w:date="2022-02-11T12:23:00Z"/>
                <w:lang w:eastAsia="zh-CN"/>
                <w:rPrChange w:id="150" w:author="Rohde &amp; Schwarz" w:date="2022-02-11T12:29:00Z">
                  <w:rPr>
                    <w:ins w:id="151" w:author="Rohde &amp; Schwarz" w:date="2022-02-11T12:23:00Z"/>
                    <w:lang w:eastAsia="zh-CN"/>
                  </w:rPr>
                </w:rPrChange>
              </w:rPr>
            </w:pPr>
            <w:ins w:id="152" w:author="Rohde &amp; Schwarz" w:date="2022-02-11T12:28:00Z">
              <w:r w:rsidRPr="00453E38">
                <w:rPr>
                  <w:lang w:eastAsia="zh-CN"/>
                  <w:rPrChange w:id="153" w:author="Rohde &amp; Schwarz" w:date="2022-02-11T12:29:00Z">
                    <w:rPr>
                      <w:lang w:eastAsia="zh-CN"/>
                    </w:rPr>
                  </w:rPrChange>
                </w:rPr>
                <w:t>BYE</w:t>
              </w:r>
            </w:ins>
          </w:p>
        </w:tc>
        <w:tc>
          <w:tcPr>
            <w:tcW w:w="563"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154" w:author="Rohde &amp; Schwarz" w:date="2022-02-11T12:23:00Z"/>
                <w:lang w:eastAsia="zh-CN"/>
                <w:rPrChange w:id="155" w:author="Rohde &amp; Schwarz" w:date="2022-02-11T12:29:00Z">
                  <w:rPr>
                    <w:ins w:id="156" w:author="Rohde &amp; Schwarz" w:date="2022-02-11T12:23:00Z"/>
                    <w:lang w:eastAsia="zh-CN"/>
                  </w:rPr>
                </w:rPrChange>
              </w:rPr>
            </w:pPr>
            <w:ins w:id="157" w:author="Rohde &amp; Schwarz" w:date="2022-02-11T12:28:00Z">
              <w:r w:rsidRPr="00453E38">
                <w:rPr>
                  <w:lang w:eastAsia="zh-CN"/>
                  <w:rPrChange w:id="158" w:author="Rohde &amp; Schwarz" w:date="2022-02-11T12:29:00Z">
                    <w:rPr>
                      <w:lang w:eastAsia="zh-CN"/>
                    </w:rPr>
                  </w:rPrChange>
                </w:rPr>
                <w:t>-</w:t>
              </w:r>
            </w:ins>
          </w:p>
        </w:tc>
        <w:tc>
          <w:tcPr>
            <w:tcW w:w="842"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159" w:author="Rohde &amp; Schwarz" w:date="2022-02-11T12:23:00Z"/>
                <w:lang w:eastAsia="zh-CN"/>
                <w:rPrChange w:id="160" w:author="Rohde &amp; Schwarz" w:date="2022-02-11T12:29:00Z">
                  <w:rPr>
                    <w:ins w:id="161" w:author="Rohde &amp; Schwarz" w:date="2022-02-11T12:23:00Z"/>
                    <w:lang w:eastAsia="zh-CN"/>
                  </w:rPr>
                </w:rPrChange>
              </w:rPr>
            </w:pPr>
            <w:ins w:id="162" w:author="Rohde &amp; Schwarz" w:date="2022-02-11T12:28:00Z">
              <w:r w:rsidRPr="00453E38">
                <w:rPr>
                  <w:lang w:eastAsia="zh-CN"/>
                  <w:rPrChange w:id="163" w:author="Rohde &amp; Schwarz" w:date="2022-02-11T12:29:00Z">
                    <w:rPr>
                      <w:lang w:eastAsia="zh-CN"/>
                    </w:rPr>
                  </w:rPrChange>
                </w:rPr>
                <w:t>-</w:t>
              </w:r>
            </w:ins>
          </w:p>
        </w:tc>
      </w:tr>
      <w:tr w:rsidR="005B53D8" w:rsidRPr="00453E38" w:rsidTr="003E13A3">
        <w:trPr>
          <w:jc w:val="center"/>
          <w:ins w:id="164" w:author="Rohde &amp; Schwarz" w:date="2022-02-11T12:23:00Z"/>
        </w:trPr>
        <w:tc>
          <w:tcPr>
            <w:tcW w:w="704"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165" w:author="Rohde &amp; Schwarz" w:date="2022-02-11T12:23:00Z"/>
                <w:lang w:eastAsia="zh-CN"/>
                <w:rPrChange w:id="166" w:author="Rohde &amp; Schwarz" w:date="2022-02-11T12:29:00Z">
                  <w:rPr>
                    <w:ins w:id="167" w:author="Rohde &amp; Schwarz" w:date="2022-02-11T12:23:00Z"/>
                    <w:lang w:eastAsia="zh-CN"/>
                  </w:rPr>
                </w:rPrChange>
              </w:rPr>
            </w:pPr>
            <w:ins w:id="168" w:author="Rohde &amp; Schwarz" w:date="2022-02-11T12:29:00Z">
              <w:r w:rsidRPr="00453E38">
                <w:rPr>
                  <w:lang w:eastAsia="zh-CN"/>
                  <w:rPrChange w:id="169" w:author="Rohde &amp; Schwarz" w:date="2022-02-11T12:29:00Z">
                    <w:rPr>
                      <w:lang w:eastAsia="zh-CN"/>
                    </w:rPr>
                  </w:rPrChange>
                </w:rPr>
                <w:t>25</w:t>
              </w:r>
            </w:ins>
          </w:p>
        </w:tc>
        <w:tc>
          <w:tcPr>
            <w:tcW w:w="4026"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L"/>
              <w:rPr>
                <w:ins w:id="170" w:author="Rohde &amp; Schwarz" w:date="2022-02-11T12:23:00Z"/>
                <w:lang w:eastAsia="zh-CN"/>
                <w:rPrChange w:id="171" w:author="Rohde &amp; Schwarz" w:date="2022-02-11T12:29:00Z">
                  <w:rPr>
                    <w:ins w:id="172" w:author="Rohde &amp; Schwarz" w:date="2022-02-11T12:23:00Z"/>
                    <w:lang w:eastAsia="zh-CN"/>
                  </w:rPr>
                </w:rPrChange>
              </w:rPr>
            </w:pPr>
            <w:ins w:id="173" w:author="Rohde &amp; Schwarz" w:date="2022-02-11T12:27:00Z">
              <w:r w:rsidRPr="00453E38">
                <w:rPr>
                  <w:lang w:eastAsia="zh-CN"/>
                  <w:rPrChange w:id="174" w:author="Rohde &amp; Schwarz" w:date="2022-02-11T12:29:00Z">
                    <w:rPr>
                      <w:lang w:eastAsia="zh-CN"/>
                    </w:rPr>
                  </w:rPrChange>
                </w:rPr>
                <w:t>SS sends 200 OK for BYE</w:t>
              </w:r>
              <w:r w:rsidRPr="00453E38">
                <w:rPr>
                  <w:lang w:eastAsia="zh-CN"/>
                  <w:rPrChange w:id="175" w:author="Rohde &amp; Schwarz" w:date="2022-02-11T12:29:00Z">
                    <w:rPr>
                      <w:lang w:eastAsia="zh-CN"/>
                    </w:rPr>
                  </w:rPrChange>
                </w:rPr>
                <w:br/>
                <w:t>(Step 2 of Annex A.</w:t>
              </w:r>
            </w:ins>
            <w:ins w:id="176" w:author="Rohde &amp; Schwarz" w:date="2022-02-11T12:28:00Z">
              <w:r w:rsidRPr="00453E38">
                <w:rPr>
                  <w:lang w:eastAsia="zh-CN"/>
                  <w:rPrChange w:id="177" w:author="Rohde &amp; Schwarz" w:date="2022-02-11T12:29:00Z">
                    <w:rPr>
                      <w:lang w:eastAsia="zh-CN"/>
                    </w:rPr>
                  </w:rPrChange>
                </w:rPr>
                <w:t>7)</w:t>
              </w:r>
            </w:ins>
          </w:p>
        </w:tc>
        <w:tc>
          <w:tcPr>
            <w:tcW w:w="982"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178" w:author="Rohde &amp; Schwarz" w:date="2022-02-11T12:23:00Z"/>
                <w:lang w:eastAsia="zh-CN"/>
                <w:rPrChange w:id="179" w:author="Rohde &amp; Schwarz" w:date="2022-02-11T12:29:00Z">
                  <w:rPr>
                    <w:ins w:id="180" w:author="Rohde &amp; Schwarz" w:date="2022-02-11T12:23:00Z"/>
                    <w:lang w:eastAsia="zh-CN"/>
                  </w:rPr>
                </w:rPrChange>
              </w:rPr>
            </w:pPr>
            <w:ins w:id="181" w:author="Rohde &amp; Schwarz" w:date="2022-02-11T12:28:00Z">
              <w:r w:rsidRPr="00453E38">
                <w:rPr>
                  <w:lang w:eastAsia="zh-CN"/>
                  <w:rPrChange w:id="182" w:author="Rohde &amp; Schwarz" w:date="2022-02-11T12:29:00Z">
                    <w:rPr>
                      <w:lang w:eastAsia="zh-CN"/>
                    </w:rPr>
                  </w:rPrChange>
                </w:rPr>
                <w:t>&lt;--</w:t>
              </w:r>
            </w:ins>
          </w:p>
        </w:tc>
        <w:tc>
          <w:tcPr>
            <w:tcW w:w="2522"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L"/>
              <w:rPr>
                <w:ins w:id="183" w:author="Rohde &amp; Schwarz" w:date="2022-02-11T12:23:00Z"/>
                <w:lang w:eastAsia="zh-CN"/>
                <w:rPrChange w:id="184" w:author="Rohde &amp; Schwarz" w:date="2022-02-11T12:29:00Z">
                  <w:rPr>
                    <w:ins w:id="185" w:author="Rohde &amp; Schwarz" w:date="2022-02-11T12:23:00Z"/>
                    <w:lang w:eastAsia="zh-CN"/>
                  </w:rPr>
                </w:rPrChange>
              </w:rPr>
            </w:pPr>
            <w:ins w:id="186" w:author="Rohde &amp; Schwarz" w:date="2022-02-11T12:28:00Z">
              <w:r w:rsidRPr="00453E38">
                <w:rPr>
                  <w:lang w:eastAsia="zh-CN"/>
                  <w:rPrChange w:id="187" w:author="Rohde &amp; Schwarz" w:date="2022-02-11T12:29:00Z">
                    <w:rPr>
                      <w:lang w:eastAsia="zh-CN"/>
                    </w:rPr>
                  </w:rPrChange>
                </w:rPr>
                <w:t>200 OK</w:t>
              </w:r>
            </w:ins>
          </w:p>
        </w:tc>
        <w:tc>
          <w:tcPr>
            <w:tcW w:w="563"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188" w:author="Rohde &amp; Schwarz" w:date="2022-02-11T12:23:00Z"/>
                <w:lang w:eastAsia="zh-CN"/>
                <w:rPrChange w:id="189" w:author="Rohde &amp; Schwarz" w:date="2022-02-11T12:29:00Z">
                  <w:rPr>
                    <w:ins w:id="190" w:author="Rohde &amp; Schwarz" w:date="2022-02-11T12:23:00Z"/>
                    <w:lang w:eastAsia="zh-CN"/>
                  </w:rPr>
                </w:rPrChange>
              </w:rPr>
            </w:pPr>
            <w:ins w:id="191" w:author="Rohde &amp; Schwarz" w:date="2022-02-11T12:28:00Z">
              <w:r w:rsidRPr="00453E38">
                <w:rPr>
                  <w:lang w:eastAsia="zh-CN"/>
                  <w:rPrChange w:id="192" w:author="Rohde &amp; Schwarz" w:date="2022-02-11T12:29:00Z">
                    <w:rPr>
                      <w:lang w:eastAsia="zh-CN"/>
                    </w:rPr>
                  </w:rPrChange>
                </w:rPr>
                <w:t>-</w:t>
              </w:r>
            </w:ins>
          </w:p>
        </w:tc>
        <w:tc>
          <w:tcPr>
            <w:tcW w:w="842" w:type="dxa"/>
            <w:tcBorders>
              <w:top w:val="single" w:sz="4" w:space="0" w:color="auto"/>
              <w:left w:val="single" w:sz="4" w:space="0" w:color="auto"/>
              <w:bottom w:val="single" w:sz="4" w:space="0" w:color="auto"/>
              <w:right w:val="single" w:sz="4" w:space="0" w:color="auto"/>
            </w:tcBorders>
          </w:tcPr>
          <w:p w:rsidR="005B53D8" w:rsidRPr="00453E38" w:rsidRDefault="009A092E" w:rsidP="003E13A3">
            <w:pPr>
              <w:pStyle w:val="TAC"/>
              <w:rPr>
                <w:ins w:id="193" w:author="Rohde &amp; Schwarz" w:date="2022-02-11T12:23:00Z"/>
                <w:lang w:eastAsia="zh-CN"/>
                <w:rPrChange w:id="194" w:author="Rohde &amp; Schwarz" w:date="2022-02-11T12:29:00Z">
                  <w:rPr>
                    <w:ins w:id="195" w:author="Rohde &amp; Schwarz" w:date="2022-02-11T12:23:00Z"/>
                    <w:lang w:eastAsia="zh-CN"/>
                  </w:rPr>
                </w:rPrChange>
              </w:rPr>
            </w:pPr>
            <w:ins w:id="196" w:author="Rohde &amp; Schwarz" w:date="2022-02-11T12:28:00Z">
              <w:r w:rsidRPr="00453E38">
                <w:rPr>
                  <w:lang w:eastAsia="zh-CN"/>
                  <w:rPrChange w:id="197" w:author="Rohde &amp; Schwarz" w:date="2022-02-11T12:29:00Z">
                    <w:rPr>
                      <w:lang w:eastAsia="zh-CN"/>
                    </w:rPr>
                  </w:rPrChange>
                </w:rPr>
                <w:t>-</w:t>
              </w:r>
            </w:ins>
          </w:p>
        </w:tc>
      </w:tr>
    </w:tbl>
    <w:p w:rsidR="005540FC" w:rsidRPr="00453E38" w:rsidRDefault="005540FC" w:rsidP="005540FC"/>
    <w:p w:rsidR="005540FC" w:rsidRPr="00453E38" w:rsidRDefault="005540FC" w:rsidP="005540FC">
      <w:pPr>
        <w:pStyle w:val="H6"/>
      </w:pPr>
      <w:r w:rsidRPr="00453E38">
        <w:t>10.3.3.3</w:t>
      </w:r>
      <w:r w:rsidRPr="00453E38">
        <w:tab/>
        <w:t>Specific message contents</w:t>
      </w:r>
    </w:p>
    <w:p w:rsidR="00113972" w:rsidRPr="00453E38" w:rsidRDefault="005540FC" w:rsidP="005540FC">
      <w:pPr>
        <w:rPr>
          <w:ins w:id="198" w:author="Rohde &amp; Schwarz" w:date="2022-03-03T10:24:00Z"/>
          <w:lang w:eastAsia="zh-CN"/>
        </w:rPr>
      </w:pPr>
      <w:r w:rsidRPr="00453E38">
        <w:rPr>
          <w:lang w:eastAsia="zh-CN"/>
        </w:rPr>
        <w:t xml:space="preserve">None as fully specified in Annex </w:t>
      </w:r>
      <w:ins w:id="199" w:author="Rohde &amp; Schwarz" w:date="2022-02-11T09:32:00Z">
        <w:r w:rsidR="00FD20DE" w:rsidRPr="00453E38">
          <w:rPr>
            <w:lang w:eastAsia="zh-CN"/>
          </w:rPr>
          <w:t xml:space="preserve">A.17, </w:t>
        </w:r>
      </w:ins>
      <w:r w:rsidRPr="00453E38">
        <w:rPr>
          <w:lang w:eastAsia="zh-CN"/>
        </w:rPr>
        <w:t>A.3, A.6, A.8</w:t>
      </w:r>
      <w:ins w:id="200" w:author="Rohde &amp; Schwarz" w:date="2022-02-11T12:30:00Z">
        <w:r w:rsidR="009A092E" w:rsidRPr="00453E38">
          <w:rPr>
            <w:lang w:eastAsia="zh-CN"/>
          </w:rPr>
          <w:t>,</w:t>
        </w:r>
      </w:ins>
      <w:r w:rsidRPr="00453E38">
        <w:rPr>
          <w:lang w:eastAsia="zh-CN"/>
        </w:rPr>
        <w:t xml:space="preserve"> and </w:t>
      </w:r>
      <w:del w:id="201" w:author="Rohde &amp; Schwarz" w:date="2022-02-11T12:30:00Z">
        <w:r w:rsidRPr="00453E38" w:rsidDel="009A092E">
          <w:rPr>
            <w:lang w:eastAsia="zh-CN"/>
          </w:rPr>
          <w:delText>A.17</w:delText>
        </w:r>
      </w:del>
      <w:ins w:id="202" w:author="Rohde &amp; Schwarz" w:date="2022-02-11T12:30:00Z">
        <w:r w:rsidR="009A092E" w:rsidRPr="00453E38">
          <w:rPr>
            <w:lang w:eastAsia="zh-CN"/>
            <w:rPrChange w:id="203" w:author="Rohde &amp; Schwarz" w:date="2022-02-11T12:31:00Z">
              <w:rPr>
                <w:lang w:eastAsia="zh-CN"/>
              </w:rPr>
            </w:rPrChange>
          </w:rPr>
          <w:t>A.7</w:t>
        </w:r>
      </w:ins>
      <w:ins w:id="204" w:author="Rohde &amp; Schwarz" w:date="2022-03-03T10:26:00Z">
        <w:r w:rsidR="00C436F8" w:rsidRPr="00453E38">
          <w:rPr>
            <w:lang w:eastAsia="zh-CN"/>
            <w:rPrChange w:id="205" w:author="Rohde &amp; Schwarz" w:date="2022-03-03T10:31:00Z">
              <w:rPr>
                <w:highlight w:val="yellow"/>
                <w:lang w:eastAsia="zh-CN"/>
              </w:rPr>
            </w:rPrChange>
          </w:rPr>
          <w:t>, except for the following</w:t>
        </w:r>
        <w:r w:rsidR="00C436F8" w:rsidRPr="00453E38">
          <w:rPr>
            <w:lang w:eastAsia="zh-CN"/>
            <w:rPrChange w:id="206" w:author="Rohde &amp; Schwarz" w:date="2022-03-03T10:31:00Z">
              <w:rPr>
                <w:lang w:eastAsia="zh-CN"/>
              </w:rPr>
            </w:rPrChange>
          </w:rPr>
          <w:t>:</w:t>
        </w:r>
      </w:ins>
      <w:del w:id="207" w:author="Rohde &amp; Schwarz" w:date="2022-03-03T10:26:00Z">
        <w:r w:rsidRPr="00453E38" w:rsidDel="00C436F8">
          <w:rPr>
            <w:lang w:eastAsia="zh-CN"/>
            <w:rPrChange w:id="208" w:author="Rohde &amp; Schwarz" w:date="2022-03-03T10:31:00Z">
              <w:rPr>
                <w:lang w:eastAsia="zh-CN"/>
              </w:rPr>
            </w:rPrChange>
          </w:rPr>
          <w:delText>.</w:delText>
        </w:r>
      </w:del>
    </w:p>
    <w:p w:rsidR="00C436F8" w:rsidRPr="00453E38" w:rsidRDefault="00C436F8" w:rsidP="00C436F8">
      <w:pPr>
        <w:pStyle w:val="TH"/>
        <w:rPr>
          <w:ins w:id="209" w:author="Rohde &amp; Schwarz" w:date="2022-03-03T10:25:00Z"/>
          <w:rPrChange w:id="210" w:author="Rohde &amp; Schwarz" w:date="2022-03-03T10:25:00Z">
            <w:rPr>
              <w:ins w:id="211" w:author="Rohde &amp; Schwarz" w:date="2022-03-03T10:25:00Z"/>
            </w:rPr>
          </w:rPrChange>
        </w:rPr>
      </w:pPr>
      <w:ins w:id="212" w:author="Rohde &amp; Schwarz" w:date="2022-03-03T10:25:00Z">
        <w:r w:rsidRPr="00453E38">
          <w:rPr>
            <w:rPrChange w:id="213" w:author="Rohde &amp; Schwarz" w:date="2022-03-03T10:25:00Z">
              <w:rPr/>
            </w:rPrChange>
          </w:rPr>
          <w:t>Table 10.</w:t>
        </w:r>
        <w:r w:rsidRPr="00453E38">
          <w:t>3</w:t>
        </w:r>
        <w:r w:rsidRPr="00453E38">
          <w:rPr>
            <w:rPrChange w:id="214" w:author="Rohde &amp; Schwarz" w:date="2022-03-03T10:25:00Z">
              <w:rPr/>
            </w:rPrChange>
          </w:rPr>
          <w:t xml:space="preserve">.3.3-1: INVITE (Step </w:t>
        </w:r>
        <w:r w:rsidRPr="00453E38">
          <w:t>11</w:t>
        </w:r>
        <w:r w:rsidRPr="00453E38">
          <w:rPr>
            <w:rPrChange w:id="215" w:author="Rohde &amp; Schwarz" w:date="2022-03-03T10:25:00Z">
              <w:rPr/>
            </w:rPrChange>
          </w:rPr>
          <w:t xml:space="preserve">, table </w:t>
        </w:r>
        <w:r w:rsidRPr="00453E38">
          <w:rPr>
            <w:rFonts w:cs="Arial"/>
            <w:rPrChange w:id="216" w:author="Rohde &amp; Schwarz" w:date="2022-03-03T10:25:00Z">
              <w:rPr>
                <w:rFonts w:cs="Arial"/>
              </w:rPr>
            </w:rPrChange>
          </w:rPr>
          <w:t>10.</w:t>
        </w:r>
        <w:r w:rsidRPr="00453E38">
          <w:rPr>
            <w:rFonts w:cs="Arial"/>
          </w:rPr>
          <w:t>3.</w:t>
        </w:r>
        <w:r w:rsidRPr="00453E38">
          <w:rPr>
            <w:rFonts w:cs="Arial"/>
            <w:rPrChange w:id="217" w:author="Rohde &amp; Schwarz" w:date="2022-03-03T10:25:00Z">
              <w:rPr>
                <w:rFonts w:cs="Arial"/>
              </w:rPr>
            </w:rPrChange>
          </w:rPr>
          <w:t>3.2-1</w:t>
        </w:r>
        <w:r w:rsidRPr="00453E38">
          <w:rPr>
            <w:rPrChange w:id="218" w:author="Rohde &amp; Schwarz" w:date="2022-03-03T10:25:00Z">
              <w:rPr/>
            </w:rPrChange>
          </w:rP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436F8" w:rsidRPr="00CD03F3" w:rsidTr="0018098C">
        <w:trPr>
          <w:jc w:val="center"/>
          <w:ins w:id="219" w:author="Rohde &amp; Schwarz" w:date="2022-03-03T10:25:00Z"/>
        </w:trPr>
        <w:tc>
          <w:tcPr>
            <w:tcW w:w="9633" w:type="dxa"/>
            <w:tcBorders>
              <w:top w:val="single" w:sz="4" w:space="0" w:color="auto"/>
              <w:left w:val="single" w:sz="4" w:space="0" w:color="auto"/>
              <w:bottom w:val="single" w:sz="4" w:space="0" w:color="auto"/>
              <w:right w:val="single" w:sz="4" w:space="0" w:color="auto"/>
            </w:tcBorders>
            <w:hideMark/>
          </w:tcPr>
          <w:p w:rsidR="00C436F8" w:rsidRPr="00CD03F3" w:rsidRDefault="00C436F8" w:rsidP="0018098C">
            <w:pPr>
              <w:pStyle w:val="TAL"/>
              <w:rPr>
                <w:ins w:id="220" w:author="Rohde &amp; Schwarz" w:date="2022-03-03T10:25:00Z"/>
              </w:rPr>
            </w:pPr>
            <w:ins w:id="221" w:author="Rohde &amp; Schwarz" w:date="2022-03-03T10:25:00Z">
              <w:r w:rsidRPr="00453E38">
                <w:rPr>
                  <w:rPrChange w:id="222" w:author="Rohde &amp; Schwarz" w:date="2022-03-03T10:25:00Z">
                    <w:rPr/>
                  </w:rPrChange>
                </w:rPr>
                <w:t>Derivation Path: A.6, step 1, conditions A</w:t>
              </w:r>
            </w:ins>
            <w:ins w:id="223" w:author="Rohde &amp; Schwarz" w:date="2022-03-03T10:27:00Z">
              <w:r w:rsidRPr="00453E38">
                <w:t>7</w:t>
              </w:r>
            </w:ins>
            <w:ins w:id="224" w:author="Rohde &amp; Schwarz" w:date="2022-03-03T10:25:00Z">
              <w:r w:rsidRPr="00453E38">
                <w:rPr>
                  <w:rPrChange w:id="225" w:author="Rohde &amp; Schwarz" w:date="2022-03-03T10:25:00Z">
                    <w:rPr/>
                  </w:rPrChange>
                </w:rPr>
                <w:t xml:space="preserve"> and A28  of TS 34.229-1 [2] cl A.2.1</w:t>
              </w:r>
            </w:ins>
          </w:p>
        </w:tc>
      </w:tr>
    </w:tbl>
    <w:p w:rsidR="00C436F8" w:rsidRDefault="00C436F8" w:rsidP="005540FC">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7406C0">
        <w:rPr>
          <w:rFonts w:ascii="Arial" w:hAnsi="Arial" w:cs="Arial"/>
          <w:noProof/>
          <w:color w:val="0000FF"/>
          <w:sz w:val="28"/>
          <w:szCs w:val="28"/>
        </w:rPr>
        <w:t>End of</w:t>
      </w:r>
      <w:r>
        <w:rPr>
          <w:rFonts w:ascii="Arial" w:hAnsi="Arial" w:cs="Arial"/>
          <w:noProof/>
          <w:color w:val="0000FF"/>
          <w:sz w:val="28"/>
          <w:szCs w:val="28"/>
        </w:rPr>
        <w:t xml:space="preserve"> Change</w:t>
      </w:r>
      <w:r w:rsidR="007406C0">
        <w:rPr>
          <w:rFonts w:ascii="Arial" w:hAnsi="Arial" w:cs="Arial"/>
          <w:noProof/>
          <w:color w:val="0000FF"/>
          <w:sz w:val="28"/>
          <w:szCs w:val="28"/>
        </w:rPr>
        <w:t>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E36" w:rsidRDefault="00F47E36">
      <w:r>
        <w:separator/>
      </w:r>
    </w:p>
  </w:endnote>
  <w:endnote w:type="continuationSeparator" w:id="0">
    <w:p w:rsidR="00F47E36" w:rsidRDefault="00F4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E36" w:rsidRDefault="00F47E36">
      <w:r>
        <w:separator/>
      </w:r>
    </w:p>
  </w:footnote>
  <w:footnote w:type="continuationSeparator" w:id="0">
    <w:p w:rsidR="00F47E36" w:rsidRDefault="00F47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9EA"/>
    <w:rsid w:val="000B7FED"/>
    <w:rsid w:val="000C038A"/>
    <w:rsid w:val="000C6598"/>
    <w:rsid w:val="000D16D1"/>
    <w:rsid w:val="000D44B3"/>
    <w:rsid w:val="000F5706"/>
    <w:rsid w:val="00113972"/>
    <w:rsid w:val="00145D43"/>
    <w:rsid w:val="0016077D"/>
    <w:rsid w:val="0019238B"/>
    <w:rsid w:val="00192C46"/>
    <w:rsid w:val="001A08B3"/>
    <w:rsid w:val="001A7B60"/>
    <w:rsid w:val="001B52F0"/>
    <w:rsid w:val="001B54C3"/>
    <w:rsid w:val="001B7A65"/>
    <w:rsid w:val="001E41F3"/>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4DD4"/>
    <w:rsid w:val="003B027A"/>
    <w:rsid w:val="003E1A36"/>
    <w:rsid w:val="00406C25"/>
    <w:rsid w:val="00410371"/>
    <w:rsid w:val="004242F1"/>
    <w:rsid w:val="004454F8"/>
    <w:rsid w:val="004535BB"/>
    <w:rsid w:val="00453E38"/>
    <w:rsid w:val="00481A75"/>
    <w:rsid w:val="004B75B7"/>
    <w:rsid w:val="004D6430"/>
    <w:rsid w:val="004E6014"/>
    <w:rsid w:val="004F3062"/>
    <w:rsid w:val="0051580D"/>
    <w:rsid w:val="00547111"/>
    <w:rsid w:val="005540FC"/>
    <w:rsid w:val="00576A56"/>
    <w:rsid w:val="00587965"/>
    <w:rsid w:val="00592D74"/>
    <w:rsid w:val="005B2320"/>
    <w:rsid w:val="005B53D8"/>
    <w:rsid w:val="005D2920"/>
    <w:rsid w:val="005E2C44"/>
    <w:rsid w:val="005E7323"/>
    <w:rsid w:val="00621188"/>
    <w:rsid w:val="006257ED"/>
    <w:rsid w:val="006516B1"/>
    <w:rsid w:val="00665C47"/>
    <w:rsid w:val="00673145"/>
    <w:rsid w:val="00695808"/>
    <w:rsid w:val="006B46FB"/>
    <w:rsid w:val="006C2841"/>
    <w:rsid w:val="006C2F43"/>
    <w:rsid w:val="006E21FB"/>
    <w:rsid w:val="006F4CB5"/>
    <w:rsid w:val="007406C0"/>
    <w:rsid w:val="0074508E"/>
    <w:rsid w:val="00773CFB"/>
    <w:rsid w:val="00784E0B"/>
    <w:rsid w:val="00792342"/>
    <w:rsid w:val="007977A8"/>
    <w:rsid w:val="007A6071"/>
    <w:rsid w:val="007B512A"/>
    <w:rsid w:val="007C2097"/>
    <w:rsid w:val="007D6A07"/>
    <w:rsid w:val="007F7259"/>
    <w:rsid w:val="008040A8"/>
    <w:rsid w:val="008279FA"/>
    <w:rsid w:val="00831872"/>
    <w:rsid w:val="00842026"/>
    <w:rsid w:val="008626E7"/>
    <w:rsid w:val="00867755"/>
    <w:rsid w:val="00870EE7"/>
    <w:rsid w:val="008863B9"/>
    <w:rsid w:val="008876DE"/>
    <w:rsid w:val="00892856"/>
    <w:rsid w:val="0089784E"/>
    <w:rsid w:val="008A45A6"/>
    <w:rsid w:val="008F2BB2"/>
    <w:rsid w:val="008F3789"/>
    <w:rsid w:val="008F686C"/>
    <w:rsid w:val="009148DE"/>
    <w:rsid w:val="00941E30"/>
    <w:rsid w:val="009777D9"/>
    <w:rsid w:val="00991B88"/>
    <w:rsid w:val="009A092E"/>
    <w:rsid w:val="009A5753"/>
    <w:rsid w:val="009A579D"/>
    <w:rsid w:val="009D06F7"/>
    <w:rsid w:val="009E3297"/>
    <w:rsid w:val="009F734F"/>
    <w:rsid w:val="00A06547"/>
    <w:rsid w:val="00A2068C"/>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36F8"/>
    <w:rsid w:val="00C55F4A"/>
    <w:rsid w:val="00C66BA2"/>
    <w:rsid w:val="00C90A25"/>
    <w:rsid w:val="00C92C0B"/>
    <w:rsid w:val="00C95985"/>
    <w:rsid w:val="00C96CFC"/>
    <w:rsid w:val="00CC5026"/>
    <w:rsid w:val="00CC68D0"/>
    <w:rsid w:val="00D03F9A"/>
    <w:rsid w:val="00D06D51"/>
    <w:rsid w:val="00D24991"/>
    <w:rsid w:val="00D25ED8"/>
    <w:rsid w:val="00D301B6"/>
    <w:rsid w:val="00D50255"/>
    <w:rsid w:val="00D66520"/>
    <w:rsid w:val="00DB164A"/>
    <w:rsid w:val="00DE34CF"/>
    <w:rsid w:val="00DE5699"/>
    <w:rsid w:val="00E13F3D"/>
    <w:rsid w:val="00E20ADC"/>
    <w:rsid w:val="00E34898"/>
    <w:rsid w:val="00E37EF7"/>
    <w:rsid w:val="00EB09B7"/>
    <w:rsid w:val="00ED13DD"/>
    <w:rsid w:val="00EE7D7C"/>
    <w:rsid w:val="00EF6394"/>
    <w:rsid w:val="00F25D98"/>
    <w:rsid w:val="00F27B7D"/>
    <w:rsid w:val="00F300FB"/>
    <w:rsid w:val="00F47E36"/>
    <w:rsid w:val="00FB6386"/>
    <w:rsid w:val="00FD0845"/>
    <w:rsid w:val="00FD2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B80DF3C"/>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5540FC"/>
    <w:rPr>
      <w:rFonts w:ascii="Arial" w:hAnsi="Arial"/>
      <w:sz w:val="32"/>
      <w:lang w:val="en-GB"/>
    </w:rPr>
  </w:style>
  <w:style w:type="character" w:customStyle="1" w:styleId="NOZchn">
    <w:name w:val="NO Zchn"/>
    <w:link w:val="NO"/>
    <w:rsid w:val="005540FC"/>
    <w:rPr>
      <w:rFonts w:ascii="Times New Roman" w:hAnsi="Times New Roman"/>
      <w:lang w:val="en-GB"/>
    </w:rPr>
  </w:style>
  <w:style w:type="character" w:customStyle="1" w:styleId="B1Char">
    <w:name w:val="B1 Char"/>
    <w:link w:val="B1"/>
    <w:qFormat/>
    <w:rsid w:val="005540FC"/>
    <w:rPr>
      <w:rFonts w:ascii="Times New Roman" w:hAnsi="Times New Roman"/>
      <w:lang w:val="en-GB"/>
    </w:rPr>
  </w:style>
  <w:style w:type="character" w:customStyle="1" w:styleId="TALChar">
    <w:name w:val="TAL Char"/>
    <w:link w:val="TAL"/>
    <w:qFormat/>
    <w:rsid w:val="005540FC"/>
    <w:rPr>
      <w:rFonts w:ascii="Arial" w:hAnsi="Arial"/>
      <w:sz w:val="18"/>
      <w:lang w:val="en-GB"/>
    </w:rPr>
  </w:style>
  <w:style w:type="character" w:customStyle="1" w:styleId="TAHCar">
    <w:name w:val="TAH Car"/>
    <w:link w:val="TAH"/>
    <w:qFormat/>
    <w:rsid w:val="005540FC"/>
    <w:rPr>
      <w:rFonts w:ascii="Arial" w:hAnsi="Arial"/>
      <w:b/>
      <w:sz w:val="18"/>
      <w:lang w:val="en-GB"/>
    </w:rPr>
  </w:style>
  <w:style w:type="character" w:customStyle="1" w:styleId="H6Char">
    <w:name w:val="H6 Char"/>
    <w:link w:val="H6"/>
    <w:qFormat/>
    <w:rsid w:val="005540FC"/>
    <w:rPr>
      <w:rFonts w:ascii="Arial" w:hAnsi="Arial"/>
      <w:lang w:val="en-GB"/>
    </w:rPr>
  </w:style>
  <w:style w:type="character" w:customStyle="1" w:styleId="B2Char">
    <w:name w:val="B2 Char"/>
    <w:link w:val="B2"/>
    <w:qFormat/>
    <w:rsid w:val="005540FC"/>
    <w:rPr>
      <w:rFonts w:ascii="Times New Roman" w:hAnsi="Times New Roman"/>
      <w:lang w:val="en-GB"/>
    </w:rPr>
  </w:style>
  <w:style w:type="character" w:customStyle="1" w:styleId="TACCar">
    <w:name w:val="TAC Car"/>
    <w:link w:val="TAC"/>
    <w:qFormat/>
    <w:rsid w:val="005540FC"/>
    <w:rPr>
      <w:rFonts w:ascii="Arial" w:hAnsi="Arial"/>
      <w:sz w:val="18"/>
      <w:lang w:val="en-GB"/>
    </w:rPr>
  </w:style>
  <w:style w:type="character" w:customStyle="1" w:styleId="PLChar">
    <w:name w:val="PL Char"/>
    <w:link w:val="PL"/>
    <w:qFormat/>
    <w:rsid w:val="005540FC"/>
    <w:rPr>
      <w:rFonts w:ascii="Courier New" w:hAnsi="Courier New"/>
      <w:noProof/>
      <w:sz w:val="16"/>
      <w:lang w:val="en-GB"/>
    </w:rPr>
  </w:style>
  <w:style w:type="character" w:customStyle="1" w:styleId="THChar">
    <w:name w:val="TH Char"/>
    <w:link w:val="TH"/>
    <w:qFormat/>
    <w:rsid w:val="005540FC"/>
    <w:rPr>
      <w:rFonts w:ascii="Arial" w:hAnsi="Arial"/>
      <w:b/>
      <w:lang w:val="en-GB"/>
    </w:rPr>
  </w:style>
  <w:style w:type="character" w:customStyle="1" w:styleId="EXCar">
    <w:name w:val="EX Car"/>
    <w:link w:val="EX"/>
    <w:rsid w:val="0067314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2EE5F-CF95-4D47-8A65-F19FE4F38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2492</Words>
  <Characters>14209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2022-03-04T09:18:00Z</dcterms:created>
  <dcterms:modified xsi:type="dcterms:W3CDTF">2022-03-04T09:20:00Z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